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11" w:rsidRDefault="00E40311">
      <w:pPr>
        <w:jc w:val="center"/>
        <w:rPr>
          <w:rFonts w:ascii="黑体" w:eastAsia="黑体" w:hAnsi="宋体"/>
          <w:b/>
          <w:color w:val="000000"/>
          <w:kern w:val="0"/>
          <w:sz w:val="32"/>
          <w:szCs w:val="32"/>
        </w:rPr>
      </w:pPr>
      <w:r>
        <w:rPr>
          <w:rFonts w:ascii="黑体" w:eastAsia="黑体" w:hAnsi="宋体" w:hint="eastAsia"/>
          <w:b/>
          <w:color w:val="000000"/>
          <w:kern w:val="0"/>
          <w:sz w:val="32"/>
          <w:szCs w:val="32"/>
        </w:rPr>
        <w:t>第五部分</w:t>
      </w:r>
      <w:r>
        <w:rPr>
          <w:rFonts w:ascii="黑体" w:eastAsia="黑体" w:hAnsi="宋体"/>
          <w:b/>
          <w:color w:val="000000"/>
          <w:kern w:val="0"/>
          <w:sz w:val="32"/>
          <w:szCs w:val="32"/>
        </w:rPr>
        <w:t xml:space="preserve">  </w:t>
      </w:r>
      <w:r>
        <w:rPr>
          <w:rFonts w:ascii="黑体" w:eastAsia="黑体" w:hAnsi="宋体" w:hint="eastAsia"/>
          <w:b/>
          <w:color w:val="000000"/>
          <w:kern w:val="0"/>
          <w:sz w:val="32"/>
          <w:szCs w:val="32"/>
        </w:rPr>
        <w:t>教学质量管理</w:t>
      </w:r>
    </w:p>
    <w:p w:rsidR="00E40311" w:rsidRDefault="00E40311" w:rsidP="00C7164B">
      <w:pPr>
        <w:ind w:firstLineChars="196" w:firstLine="31680"/>
        <w:rPr>
          <w:rFonts w:ascii="宋体"/>
          <w:b/>
          <w:bCs/>
          <w:kern w:val="0"/>
          <w:sz w:val="28"/>
          <w:szCs w:val="28"/>
        </w:rPr>
      </w:pPr>
      <w:r>
        <w:rPr>
          <w:rFonts w:ascii="宋体" w:hAnsi="宋体" w:hint="eastAsia"/>
          <w:b/>
          <w:bCs/>
          <w:kern w:val="0"/>
          <w:sz w:val="28"/>
          <w:szCs w:val="28"/>
        </w:rPr>
        <w:t>一、教学质量监控保障体系</w:t>
      </w:r>
    </w:p>
    <w:p w:rsidR="00E40311" w:rsidRPr="00D35007" w:rsidRDefault="00E40311">
      <w:pPr>
        <w:rPr>
          <w:rFonts w:ascii="宋体"/>
          <w:bCs/>
          <w:kern w:val="0"/>
          <w:sz w:val="28"/>
          <w:szCs w:val="28"/>
        </w:rPr>
      </w:pPr>
      <w:r w:rsidRPr="00D35007">
        <w:rPr>
          <w:rFonts w:ascii="宋体" w:hAnsi="宋体"/>
          <w:bCs/>
          <w:kern w:val="0"/>
          <w:sz w:val="28"/>
          <w:szCs w:val="28"/>
        </w:rPr>
        <w:t xml:space="preserve">    1</w:t>
      </w:r>
      <w:r w:rsidRPr="00D35007">
        <w:rPr>
          <w:rFonts w:ascii="宋体" w:hAnsi="宋体" w:hint="eastAsia"/>
          <w:bCs/>
          <w:kern w:val="0"/>
          <w:sz w:val="28"/>
          <w:szCs w:val="28"/>
        </w:rPr>
        <w:t>．总体思路与工作目标</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按照“整体设计、分步实施、综合评价、持续改进”的工作路径，建立了适合黑龙江护理高等专科学校校情的教学质量监控保障体系框架和有效的运行机制，促进教学质量的持续改进，逐步提高教学质量。整体设计体现于教学质量监测体系组织建设、教学管理制度建设、教学质量评价方案制定，要充分发挥计划、组织、领导、控制的管理职能，使其成为一个相对封闭的管理系统，按步骤实施教学质量综合评价，促进教学质量的持续改进。</w:t>
      </w:r>
    </w:p>
    <w:p w:rsidR="00E40311" w:rsidRPr="00D35007" w:rsidRDefault="00E40311" w:rsidP="00D35007">
      <w:pPr>
        <w:pStyle w:val="p0"/>
        <w:spacing w:line="480" w:lineRule="auto"/>
        <w:ind w:left="360"/>
        <w:jc w:val="left"/>
        <w:rPr>
          <w:rFonts w:ascii="宋体"/>
          <w:bCs/>
          <w:sz w:val="28"/>
          <w:szCs w:val="28"/>
        </w:rPr>
      </w:pPr>
      <w:r w:rsidRPr="00D35007">
        <w:rPr>
          <w:rFonts w:ascii="宋体" w:hAnsi="宋体"/>
          <w:bCs/>
          <w:sz w:val="28"/>
          <w:szCs w:val="28"/>
        </w:rPr>
        <w:t>2</w:t>
      </w:r>
      <w:r w:rsidRPr="00D35007">
        <w:rPr>
          <w:rFonts w:ascii="宋体" w:hAnsi="宋体" w:hint="eastAsia"/>
          <w:bCs/>
          <w:sz w:val="28"/>
          <w:szCs w:val="28"/>
        </w:rPr>
        <w:t>．学校教学质量监控组织构架及职能</w:t>
      </w:r>
    </w:p>
    <w:p w:rsidR="00E40311" w:rsidRDefault="00E40311">
      <w:pPr>
        <w:pStyle w:val="p0"/>
        <w:rPr>
          <w:rFonts w:ascii="宋体" w:cs="宋体"/>
          <w:color w:val="000000"/>
          <w:sz w:val="28"/>
          <w:szCs w:val="24"/>
        </w:rPr>
      </w:pPr>
      <w:r>
        <w:rPr>
          <w:noProof/>
        </w:rPr>
        <w:pict>
          <v:rect id="文本框 3" o:spid="_x0000_s1026" style="position:absolute;left:0;text-align:left;margin-left:-36pt;margin-top:132.75pt;width:27pt;height:54.55pt;z-index:251658240" o:preferrelative="t" stroked="f">
            <v:textbox style="layout-flow:vertical-ideographic">
              <w:txbxContent>
                <w:p w:rsidR="00E40311" w:rsidRDefault="00E40311">
                  <w:pPr>
                    <w:rPr>
                      <w:b/>
                    </w:rPr>
                  </w:pPr>
                  <w:bookmarkStart w:id="0" w:name="_GoBack"/>
                  <w:bookmarkEnd w:id="0"/>
                  <w:r>
                    <w:rPr>
                      <w:rFonts w:hint="eastAsia"/>
                      <w:b/>
                    </w:rPr>
                    <w:t>信息反馈</w:t>
                  </w:r>
                </w:p>
              </w:txbxContent>
            </v:textbox>
          </v:rect>
        </w:pict>
      </w:r>
      <w:r>
        <w:rPr>
          <w:noProof/>
        </w:rPr>
        <w:pict>
          <v:rect id="文本框 2" o:spid="_x0000_s1027" style="position:absolute;left:0;text-align:left;margin-left:-36pt;margin-top:15.6pt;width:27pt;height:54.6pt;z-index:251657216" o:preferrelative="t" stroked="f">
            <v:textbox style="layout-flow:vertical-ideographic">
              <w:txbxContent>
                <w:p w:rsidR="00E40311" w:rsidRDefault="00E40311">
                  <w:pPr>
                    <w:rPr>
                      <w:b/>
                    </w:rPr>
                  </w:pPr>
                  <w:r>
                    <w:rPr>
                      <w:rFonts w:hint="eastAsia"/>
                      <w:b/>
                    </w:rPr>
                    <w:t>综合评价</w:t>
                  </w:r>
                </w:p>
              </w:txbxContent>
            </v:textbox>
          </v:rect>
        </w:pict>
      </w:r>
      <w:r w:rsidRPr="00F2609A">
        <w:rPr>
          <w:rFonts w:ascii="宋体" w:cs="宋体"/>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7" o:spid="_x0000_i1025" type="#_x0000_t75" style="width:414pt;height:266.25pt">
            <v:imagedata r:id="rId7" o:title=""/>
          </v:shape>
        </w:pic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1</w:t>
      </w:r>
      <w:r>
        <w:rPr>
          <w:rFonts w:ascii="宋体" w:hAnsi="宋体" w:cs="宋体" w:hint="eastAsia"/>
          <w:color w:val="000000"/>
          <w:kern w:val="0"/>
          <w:sz w:val="28"/>
        </w:rPr>
        <w:t>）综合质控组织（委员会下设办公室）</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教学质量管理委员会</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主任：校长</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副主任：副校长</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成员：教务处、督导室、系部、科研处（教研办）、学生处（科）、组织人事处、职教集团</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办公室：教务处</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职能：综合教学质量评价、质量跟踪（政府、社会、学生）、信息反馈</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2</w:t>
      </w:r>
      <w:r>
        <w:rPr>
          <w:rFonts w:ascii="宋体" w:hAnsi="宋体" w:cs="宋体" w:hint="eastAsia"/>
          <w:color w:val="000000"/>
          <w:kern w:val="0"/>
          <w:sz w:val="28"/>
        </w:rPr>
        <w:t>）常规质控组织</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教学督导委员会</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主任：主管校长</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办公室：教学督导室</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成员：教务处、督导室、系部专业督导组（教学督导员多数聘请各系部领域教学一线资深教师或退休教师、教学管理研究生等）</w:t>
      </w:r>
    </w:p>
    <w:p w:rsidR="00E40311" w:rsidRDefault="00E40311">
      <w:pPr>
        <w:rPr>
          <w:rFonts w:ascii="宋体" w:cs="宋体"/>
          <w:color w:val="000000"/>
          <w:kern w:val="0"/>
          <w:sz w:val="28"/>
        </w:rPr>
      </w:pPr>
      <w:r>
        <w:rPr>
          <w:rFonts w:ascii="宋体" w:hAnsi="宋体" w:cs="宋体" w:hint="eastAsia"/>
          <w:color w:val="000000"/>
          <w:kern w:val="0"/>
          <w:sz w:val="28"/>
        </w:rPr>
        <w:t>职能：直接介入教学管理工作</w:t>
      </w:r>
      <w:r>
        <w:rPr>
          <w:rFonts w:ascii="宋体" w:cs="宋体"/>
          <w:color w:val="000000"/>
          <w:kern w:val="0"/>
          <w:sz w:val="28"/>
        </w:rPr>
        <w:t>,</w:t>
      </w:r>
      <w:r>
        <w:rPr>
          <w:rFonts w:ascii="宋体" w:hAnsi="宋体" w:cs="宋体" w:hint="eastAsia"/>
          <w:color w:val="000000"/>
          <w:kern w:val="0"/>
          <w:sz w:val="28"/>
        </w:rPr>
        <w:t>对教学管理工作中影响教学质量的各个环节进行长效监督，科学评价和专业指导。</w:t>
      </w:r>
    </w:p>
    <w:p w:rsidR="00E40311" w:rsidRDefault="00E40311" w:rsidP="00C7164B">
      <w:pPr>
        <w:ind w:firstLineChars="200" w:firstLine="31680"/>
        <w:rPr>
          <w:rFonts w:ascii="宋体" w:cs="宋体"/>
          <w:color w:val="000000"/>
          <w:kern w:val="0"/>
          <w:sz w:val="28"/>
        </w:rPr>
      </w:pPr>
      <w:r>
        <w:rPr>
          <w:rFonts w:ascii="宋体" w:hAnsi="宋体" w:cs="宋体"/>
          <w:color w:val="000000"/>
          <w:kern w:val="0"/>
          <w:sz w:val="28"/>
        </w:rPr>
        <w:t>(3)</w:t>
      </w:r>
      <w:r>
        <w:rPr>
          <w:rFonts w:ascii="宋体" w:hAnsi="宋体" w:cs="宋体" w:hint="eastAsia"/>
          <w:color w:val="000000"/>
          <w:kern w:val="0"/>
          <w:sz w:val="28"/>
        </w:rPr>
        <w:t>学生信息反馈组织系统</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建立了学生信息员队伍</w:t>
      </w:r>
      <w:r>
        <w:rPr>
          <w:rFonts w:ascii="宋体" w:hAnsi="宋体" w:cs="宋体"/>
          <w:color w:val="000000"/>
          <w:kern w:val="0"/>
          <w:sz w:val="28"/>
        </w:rPr>
        <w:t xml:space="preserve">, </w:t>
      </w:r>
      <w:r>
        <w:rPr>
          <w:rFonts w:ascii="宋体" w:hAnsi="宋体" w:cs="宋体" w:hint="eastAsia"/>
          <w:color w:val="000000"/>
          <w:kern w:val="0"/>
          <w:sz w:val="28"/>
        </w:rPr>
        <w:t>明确了学生信息员的职责和义务。让学生参与学校管理及教学监控的建设</w:t>
      </w:r>
      <w:r>
        <w:rPr>
          <w:rFonts w:ascii="宋体" w:hAnsi="宋体" w:cs="宋体"/>
          <w:color w:val="000000"/>
          <w:kern w:val="0"/>
          <w:sz w:val="28"/>
        </w:rPr>
        <w:t xml:space="preserve">, </w:t>
      </w:r>
      <w:r>
        <w:rPr>
          <w:rFonts w:ascii="宋体" w:hAnsi="宋体" w:cs="宋体" w:hint="eastAsia"/>
          <w:color w:val="000000"/>
          <w:kern w:val="0"/>
          <w:sz w:val="28"/>
        </w:rPr>
        <w:t>发现和反映教学过程中的问题</w:t>
      </w:r>
      <w:r>
        <w:rPr>
          <w:rFonts w:ascii="宋体" w:hAnsi="宋体" w:cs="宋体"/>
          <w:color w:val="000000"/>
          <w:kern w:val="0"/>
          <w:sz w:val="28"/>
        </w:rPr>
        <w:t xml:space="preserve">, </w:t>
      </w:r>
      <w:r>
        <w:rPr>
          <w:rFonts w:ascii="宋体" w:hAnsi="宋体" w:cs="宋体" w:hint="eastAsia"/>
          <w:color w:val="000000"/>
          <w:kern w:val="0"/>
          <w:sz w:val="28"/>
        </w:rPr>
        <w:t>从而为教学管理和教学监控提供参考</w:t>
      </w:r>
      <w:r>
        <w:rPr>
          <w:rFonts w:ascii="宋体" w:hAnsi="宋体" w:cs="宋体"/>
          <w:color w:val="000000"/>
          <w:kern w:val="0"/>
          <w:sz w:val="28"/>
        </w:rPr>
        <w:t xml:space="preserve">, </w:t>
      </w:r>
      <w:r>
        <w:rPr>
          <w:rFonts w:ascii="宋体" w:hAnsi="宋体" w:cs="宋体" w:hint="eastAsia"/>
          <w:color w:val="000000"/>
          <w:kern w:val="0"/>
          <w:sz w:val="28"/>
        </w:rPr>
        <w:t>使各种教学问题得到有效解决</w:t>
      </w:r>
      <w:r>
        <w:rPr>
          <w:rFonts w:ascii="宋体" w:cs="宋体"/>
          <w:color w:val="000000"/>
          <w:kern w:val="0"/>
          <w:sz w:val="28"/>
        </w:rPr>
        <w:t>,</w:t>
      </w:r>
      <w:r>
        <w:rPr>
          <w:rFonts w:ascii="宋体" w:hAnsi="宋体" w:cs="宋体" w:hint="eastAsia"/>
          <w:color w:val="000000"/>
          <w:kern w:val="0"/>
          <w:sz w:val="28"/>
        </w:rPr>
        <w:t>学生的正确意见和合理建议也得到逐一落实。</w:t>
      </w:r>
    </w:p>
    <w:p w:rsidR="00E40311" w:rsidRPr="00D35007" w:rsidRDefault="00E40311">
      <w:pPr>
        <w:pStyle w:val="p0"/>
        <w:ind w:firstLine="435"/>
        <w:rPr>
          <w:rFonts w:ascii="仿宋" w:eastAsia="仿宋" w:hAnsi="仿宋"/>
          <w:bCs/>
          <w:sz w:val="28"/>
          <w:szCs w:val="28"/>
        </w:rPr>
      </w:pPr>
      <w:r w:rsidRPr="00D35007">
        <w:rPr>
          <w:rFonts w:ascii="宋体" w:hAnsi="宋体" w:cs="宋体"/>
          <w:bCs/>
          <w:sz w:val="28"/>
          <w:szCs w:val="28"/>
        </w:rPr>
        <w:t>3</w:t>
      </w:r>
      <w:r w:rsidRPr="00D35007">
        <w:rPr>
          <w:rFonts w:ascii="宋体" w:hAnsi="宋体" w:cs="宋体" w:hint="eastAsia"/>
          <w:bCs/>
          <w:sz w:val="28"/>
          <w:szCs w:val="28"/>
        </w:rPr>
        <w:t>．教学质量监控指标体系</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教学质量监控保障体系由两部分组成。一是整体教学质量监测，包括对教学基础质量、教学环节质量、教学终末质量的整体监测，与政府高等职业技术教育数字化平台联系在一起，定期进行评估，比较分析学校整体教学质量状态。二是学校教学内部教学质量评价，重点针对学校内部教学准备、教学过程、教学效果评价，指标设计坚持政府主导与自身建设相结合原则，细化并建立可操作性的指标体系。</w:t>
      </w:r>
    </w:p>
    <w:p w:rsidR="00E40311" w:rsidRPr="00D35007" w:rsidRDefault="00E40311">
      <w:pPr>
        <w:pStyle w:val="p0"/>
        <w:ind w:firstLine="435"/>
        <w:rPr>
          <w:rFonts w:ascii="宋体" w:cs="宋体"/>
          <w:bCs/>
          <w:sz w:val="28"/>
          <w:szCs w:val="28"/>
        </w:rPr>
      </w:pPr>
      <w:r w:rsidRPr="00D35007">
        <w:rPr>
          <w:rFonts w:ascii="宋体" w:hAnsi="宋体" w:cs="宋体"/>
          <w:bCs/>
          <w:sz w:val="28"/>
          <w:szCs w:val="28"/>
        </w:rPr>
        <w:t>4</w:t>
      </w:r>
      <w:r w:rsidRPr="00D35007">
        <w:rPr>
          <w:rFonts w:ascii="宋体" w:hAnsi="宋体" w:cs="宋体" w:hint="eastAsia"/>
          <w:bCs/>
          <w:sz w:val="28"/>
          <w:szCs w:val="28"/>
        </w:rPr>
        <w:t>．教学质量综合评价模式的运作</w:t>
      </w:r>
    </w:p>
    <w:p w:rsidR="00E40311" w:rsidRDefault="00E40311" w:rsidP="00C7164B">
      <w:pPr>
        <w:pStyle w:val="p0"/>
        <w:ind w:firstLineChars="200" w:firstLine="31680"/>
        <w:rPr>
          <w:rFonts w:ascii="宋体" w:cs="宋体"/>
          <w:color w:val="000000"/>
          <w:sz w:val="28"/>
          <w:szCs w:val="24"/>
        </w:rPr>
      </w:pPr>
      <w:r>
        <w:rPr>
          <w:rFonts w:ascii="宋体" w:hAnsi="宋体" w:cs="宋体" w:hint="eastAsia"/>
          <w:color w:val="000000"/>
          <w:sz w:val="28"/>
          <w:szCs w:val="24"/>
        </w:rPr>
        <w:t>在评价组织建设、指标体系建设的基础上，实践教学质量综合评价模式，即：学生、系部、督导、教务、校级五部分综合评价，进而体现公平、公正、客观、严谨的教学质量评价原则。学生的评价结果占总评结果的</w:t>
      </w:r>
      <w:r>
        <w:rPr>
          <w:rFonts w:ascii="宋体" w:hAnsi="宋体" w:cs="宋体"/>
          <w:color w:val="000000"/>
          <w:sz w:val="28"/>
          <w:szCs w:val="24"/>
        </w:rPr>
        <w:t>40 %</w:t>
      </w:r>
      <w:r>
        <w:rPr>
          <w:rFonts w:ascii="宋体" w:hAnsi="宋体" w:cs="宋体" w:hint="eastAsia"/>
          <w:color w:val="000000"/>
          <w:sz w:val="28"/>
          <w:szCs w:val="24"/>
        </w:rPr>
        <w:t>，督导评价占</w:t>
      </w:r>
      <w:r>
        <w:rPr>
          <w:rFonts w:ascii="宋体" w:hAnsi="宋体" w:cs="宋体"/>
          <w:color w:val="000000"/>
          <w:sz w:val="28"/>
          <w:szCs w:val="24"/>
        </w:rPr>
        <w:t>30%</w:t>
      </w:r>
      <w:r>
        <w:rPr>
          <w:rFonts w:ascii="宋体" w:hAnsi="宋体" w:cs="宋体" w:hint="eastAsia"/>
          <w:color w:val="000000"/>
          <w:sz w:val="28"/>
          <w:szCs w:val="24"/>
        </w:rPr>
        <w:t>，系部评价占</w:t>
      </w:r>
      <w:r>
        <w:rPr>
          <w:rFonts w:ascii="宋体" w:hAnsi="宋体" w:cs="宋体"/>
          <w:color w:val="000000"/>
          <w:sz w:val="28"/>
          <w:szCs w:val="24"/>
        </w:rPr>
        <w:t>15%</w:t>
      </w:r>
      <w:r>
        <w:rPr>
          <w:rFonts w:ascii="宋体" w:hAnsi="宋体" w:cs="宋体" w:hint="eastAsia"/>
          <w:color w:val="000000"/>
          <w:sz w:val="28"/>
          <w:szCs w:val="24"/>
        </w:rPr>
        <w:t>，教务评价占</w:t>
      </w:r>
      <w:r>
        <w:rPr>
          <w:rFonts w:ascii="宋体" w:hAnsi="宋体" w:cs="宋体"/>
          <w:color w:val="000000"/>
          <w:sz w:val="28"/>
          <w:szCs w:val="24"/>
        </w:rPr>
        <w:t>10%</w:t>
      </w:r>
      <w:r>
        <w:rPr>
          <w:rFonts w:ascii="宋体" w:hAnsi="宋体" w:cs="宋体" w:hint="eastAsia"/>
          <w:color w:val="000000"/>
          <w:sz w:val="28"/>
          <w:szCs w:val="24"/>
        </w:rPr>
        <w:t>，校级评价占</w:t>
      </w:r>
      <w:r>
        <w:rPr>
          <w:rFonts w:ascii="宋体" w:hAnsi="宋体" w:cs="宋体"/>
          <w:color w:val="000000"/>
          <w:sz w:val="28"/>
          <w:szCs w:val="24"/>
        </w:rPr>
        <w:t>5%</w:t>
      </w:r>
      <w:r>
        <w:rPr>
          <w:rFonts w:ascii="宋体" w:hAnsi="宋体" w:cs="宋体" w:hint="eastAsia"/>
          <w:color w:val="000000"/>
          <w:sz w:val="28"/>
          <w:szCs w:val="24"/>
        </w:rPr>
        <w:t>。</w:t>
      </w:r>
    </w:p>
    <w:p w:rsidR="00E40311" w:rsidRPr="00D35007" w:rsidRDefault="00E40311">
      <w:pPr>
        <w:pStyle w:val="p0"/>
        <w:numPr>
          <w:ilvl w:val="0"/>
          <w:numId w:val="1"/>
        </w:numPr>
        <w:ind w:firstLine="435"/>
        <w:rPr>
          <w:rFonts w:ascii="宋体" w:cs="宋体"/>
          <w:color w:val="000000"/>
          <w:sz w:val="28"/>
          <w:szCs w:val="24"/>
        </w:rPr>
      </w:pPr>
      <w:r w:rsidRPr="00D35007">
        <w:rPr>
          <w:rFonts w:ascii="宋体" w:hAnsi="宋体" w:cs="宋体" w:hint="eastAsia"/>
          <w:bCs/>
          <w:sz w:val="28"/>
          <w:szCs w:val="28"/>
        </w:rPr>
        <w:t>实践教学质量监控运行机制</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w:t>
      </w:r>
      <w:r>
        <w:rPr>
          <w:rFonts w:ascii="宋体" w:hAnsi="宋体" w:cs="宋体"/>
          <w:color w:val="000000"/>
          <w:kern w:val="0"/>
          <w:sz w:val="28"/>
        </w:rPr>
        <w:t>1</w:t>
      </w:r>
      <w:r>
        <w:rPr>
          <w:rFonts w:ascii="宋体" w:hAnsi="宋体" w:cs="宋体" w:hint="eastAsia"/>
          <w:color w:val="000000"/>
          <w:kern w:val="0"/>
          <w:sz w:val="28"/>
        </w:rPr>
        <w:t>）制度约束机制：建立和完善学校教学各项管理制度，实现有效运作，使教学管理步入法制化轨道。</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w:t>
      </w:r>
      <w:r>
        <w:rPr>
          <w:rFonts w:ascii="宋体" w:hAnsi="宋体" w:cs="宋体"/>
          <w:color w:val="000000"/>
          <w:kern w:val="0"/>
          <w:sz w:val="28"/>
        </w:rPr>
        <w:t>2</w:t>
      </w:r>
      <w:r>
        <w:rPr>
          <w:rFonts w:ascii="宋体" w:hAnsi="宋体" w:cs="宋体" w:hint="eastAsia"/>
          <w:color w:val="000000"/>
          <w:kern w:val="0"/>
          <w:sz w:val="28"/>
        </w:rPr>
        <w:t>）教学奖励机制：对综合评价排名前</w:t>
      </w:r>
      <w:r>
        <w:rPr>
          <w:rFonts w:ascii="宋体" w:hAnsi="宋体" w:cs="宋体"/>
          <w:kern w:val="0"/>
          <w:sz w:val="28"/>
        </w:rPr>
        <w:t>20%</w:t>
      </w:r>
      <w:r>
        <w:rPr>
          <w:rFonts w:ascii="宋体" w:hAnsi="宋体" w:cs="宋体" w:hint="eastAsia"/>
          <w:color w:val="000000"/>
          <w:kern w:val="0"/>
          <w:sz w:val="28"/>
        </w:rPr>
        <w:t>的教师实行奖金浮动，实现教学质量评价的正向激励作用。</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w:t>
      </w:r>
      <w:r>
        <w:rPr>
          <w:rFonts w:ascii="宋体" w:hAnsi="宋体" w:cs="宋体"/>
          <w:color w:val="000000"/>
          <w:kern w:val="0"/>
          <w:sz w:val="28"/>
        </w:rPr>
        <w:t>3</w:t>
      </w:r>
      <w:r>
        <w:rPr>
          <w:rFonts w:ascii="宋体" w:hAnsi="宋体" w:cs="宋体" w:hint="eastAsia"/>
          <w:color w:val="000000"/>
          <w:kern w:val="0"/>
          <w:sz w:val="28"/>
        </w:rPr>
        <w:t>）教学技能竞赛：通过技能大赛、精品课建设、说课、观摩课等活动表彰奖励先进。</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w:t>
      </w:r>
      <w:r>
        <w:rPr>
          <w:rFonts w:ascii="宋体" w:hAnsi="宋体" w:cs="宋体"/>
          <w:color w:val="000000"/>
          <w:kern w:val="0"/>
          <w:sz w:val="28"/>
        </w:rPr>
        <w:t>4</w:t>
      </w:r>
      <w:r>
        <w:rPr>
          <w:rFonts w:ascii="宋体" w:hAnsi="宋体" w:cs="宋体" w:hint="eastAsia"/>
          <w:color w:val="000000"/>
          <w:kern w:val="0"/>
          <w:sz w:val="28"/>
        </w:rPr>
        <w:t>）导师制运行机制：继续实行导师制，把导师工作绩效与教学评价有机结合。</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w:t>
      </w:r>
      <w:r>
        <w:rPr>
          <w:rFonts w:ascii="宋体" w:hAnsi="宋体" w:cs="宋体"/>
          <w:color w:val="000000"/>
          <w:kern w:val="0"/>
          <w:sz w:val="28"/>
        </w:rPr>
        <w:t>5</w:t>
      </w:r>
      <w:r>
        <w:rPr>
          <w:rFonts w:ascii="宋体" w:hAnsi="宋体" w:cs="宋体" w:hint="eastAsia"/>
          <w:color w:val="000000"/>
          <w:kern w:val="0"/>
          <w:sz w:val="28"/>
        </w:rPr>
        <w:t>）职教平台三方评价机制：将教学质量评价延伸到校外，积极探索社会三方评价机制，有效实现教学质量监控。</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w:t>
      </w:r>
      <w:r>
        <w:rPr>
          <w:rFonts w:ascii="宋体" w:hAnsi="宋体" w:cs="宋体"/>
          <w:color w:val="000000"/>
          <w:kern w:val="0"/>
          <w:sz w:val="28"/>
        </w:rPr>
        <w:t>6</w:t>
      </w:r>
      <w:r>
        <w:rPr>
          <w:rFonts w:ascii="宋体" w:hAnsi="宋体" w:cs="宋体" w:hint="eastAsia"/>
          <w:color w:val="000000"/>
          <w:kern w:val="0"/>
          <w:sz w:val="28"/>
        </w:rPr>
        <w:t>）培训进修机制：对教学评价优秀一线教师提供优先进修学习机会。</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7</w:t>
      </w:r>
      <w:r>
        <w:rPr>
          <w:rFonts w:ascii="宋体" w:hAnsi="宋体" w:cs="宋体" w:hint="eastAsia"/>
          <w:color w:val="000000"/>
          <w:kern w:val="0"/>
          <w:sz w:val="28"/>
        </w:rPr>
        <w:t>）优生优荐机制：对优秀学生优先帮助提供良好的就业机会。</w:t>
      </w:r>
    </w:p>
    <w:p w:rsidR="00E40311" w:rsidRDefault="00E40311">
      <w:pPr>
        <w:pStyle w:val="p0"/>
        <w:ind w:firstLine="435"/>
      </w:pPr>
      <w:r>
        <w:rPr>
          <w:rFonts w:ascii="宋体" w:hAnsi="宋体" w:cs="宋体" w:hint="eastAsia"/>
          <w:color w:val="000000"/>
          <w:sz w:val="28"/>
          <w:szCs w:val="24"/>
        </w:rPr>
        <w:t>通过学校教学质量监测体系有效运作，促进教学质量的持续改进，不断提高。</w:t>
      </w:r>
    </w:p>
    <w:p w:rsidR="00E40311" w:rsidRDefault="00E40311" w:rsidP="00C7164B">
      <w:pPr>
        <w:ind w:firstLineChars="295" w:firstLine="31680"/>
        <w:rPr>
          <w:rFonts w:ascii="宋体"/>
          <w:b/>
          <w:bCs/>
          <w:kern w:val="0"/>
          <w:sz w:val="28"/>
          <w:szCs w:val="28"/>
        </w:rPr>
      </w:pPr>
      <w:r>
        <w:rPr>
          <w:rFonts w:ascii="宋体" w:hAnsi="宋体" w:hint="eastAsia"/>
          <w:b/>
          <w:bCs/>
          <w:kern w:val="0"/>
          <w:sz w:val="28"/>
          <w:szCs w:val="28"/>
        </w:rPr>
        <w:t>二</w:t>
      </w:r>
      <w:r>
        <w:rPr>
          <w:rFonts w:ascii="宋体" w:hAnsi="宋体"/>
          <w:b/>
          <w:bCs/>
          <w:kern w:val="0"/>
          <w:sz w:val="28"/>
          <w:szCs w:val="28"/>
        </w:rPr>
        <w:t xml:space="preserve"> </w:t>
      </w:r>
      <w:r>
        <w:rPr>
          <w:rFonts w:ascii="宋体" w:hAnsi="宋体" w:hint="eastAsia"/>
          <w:b/>
          <w:bCs/>
          <w:kern w:val="0"/>
          <w:sz w:val="28"/>
          <w:szCs w:val="28"/>
        </w:rPr>
        <w:t>、教学督导管理办法</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为了落实学校的教学督导工作规定，更好地发挥教学督导室的作用，通过教学督导提高我校的教学、教研以及教学管理水平，特制定如下实施细则：</w:t>
      </w:r>
    </w:p>
    <w:p w:rsidR="00E40311" w:rsidRDefault="00E40311" w:rsidP="00C7164B">
      <w:pPr>
        <w:ind w:firstLineChars="200" w:firstLine="31680"/>
        <w:rPr>
          <w:rFonts w:ascii="宋体" w:cs="宋体"/>
          <w:color w:val="000000"/>
          <w:kern w:val="0"/>
          <w:sz w:val="28"/>
        </w:rPr>
      </w:pPr>
      <w:r>
        <w:rPr>
          <w:rFonts w:ascii="宋体" w:hAnsi="宋体" w:cs="宋体"/>
          <w:color w:val="000000"/>
          <w:kern w:val="0"/>
          <w:sz w:val="28"/>
        </w:rPr>
        <w:t>1</w:t>
      </w:r>
      <w:r>
        <w:rPr>
          <w:rFonts w:ascii="宋体" w:hAnsi="宋体" w:cs="宋体" w:hint="eastAsia"/>
          <w:color w:val="000000"/>
          <w:kern w:val="0"/>
          <w:sz w:val="28"/>
        </w:rPr>
        <w:t>．教学督导目的</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1</w:t>
      </w:r>
      <w:r>
        <w:rPr>
          <w:rFonts w:ascii="宋体" w:hAnsi="宋体" w:cs="宋体" w:hint="eastAsia"/>
          <w:color w:val="000000"/>
          <w:kern w:val="0"/>
          <w:sz w:val="28"/>
        </w:rPr>
        <w:t>）对学校的教学特别是课堂教学进行监督、指导、检查和评估。</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2</w:t>
      </w:r>
      <w:r>
        <w:rPr>
          <w:rFonts w:ascii="宋体" w:hAnsi="宋体" w:cs="宋体" w:hint="eastAsia"/>
          <w:color w:val="000000"/>
          <w:kern w:val="0"/>
          <w:sz w:val="28"/>
        </w:rPr>
        <w:t>）根据学校的教学情况，向有关领导、部门和教师提出改进意见和措施。</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3</w:t>
      </w:r>
      <w:r>
        <w:rPr>
          <w:rFonts w:ascii="宋体" w:hAnsi="宋体" w:cs="宋体" w:hint="eastAsia"/>
          <w:color w:val="000000"/>
          <w:kern w:val="0"/>
          <w:sz w:val="28"/>
        </w:rPr>
        <w:t>）帮助和促进教师改进教学工作，不断提高教学水平。</w:t>
      </w:r>
    </w:p>
    <w:p w:rsidR="00E40311" w:rsidRDefault="00E40311" w:rsidP="00C7164B">
      <w:pPr>
        <w:ind w:firstLineChars="200" w:firstLine="31680"/>
        <w:rPr>
          <w:rFonts w:ascii="宋体" w:cs="宋体"/>
          <w:color w:val="000000"/>
          <w:kern w:val="0"/>
          <w:sz w:val="28"/>
        </w:rPr>
      </w:pPr>
      <w:r>
        <w:rPr>
          <w:rFonts w:ascii="宋体" w:hAnsi="宋体" w:cs="宋体"/>
          <w:color w:val="000000"/>
          <w:kern w:val="0"/>
          <w:sz w:val="28"/>
        </w:rPr>
        <w:t>2</w:t>
      </w:r>
      <w:r>
        <w:rPr>
          <w:rFonts w:ascii="宋体" w:hAnsi="宋体" w:cs="宋体" w:hint="eastAsia"/>
          <w:color w:val="000000"/>
          <w:kern w:val="0"/>
          <w:sz w:val="28"/>
        </w:rPr>
        <w:t>．教学督导的形式</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1</w:t>
      </w:r>
      <w:r>
        <w:rPr>
          <w:rFonts w:ascii="宋体" w:hAnsi="宋体" w:cs="宋体" w:hint="eastAsia"/>
          <w:color w:val="000000"/>
          <w:kern w:val="0"/>
          <w:sz w:val="28"/>
        </w:rPr>
        <w:t>）听课：每学年每位督导专家按计划完成听课任务，听取学生对教师的意见，与任课教师进行面对面交流，并对其进行必要的指导。同时要填写《课堂教学质量评价表》，保留存档。</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2</w:t>
      </w:r>
      <w:r>
        <w:rPr>
          <w:rFonts w:ascii="宋体" w:hAnsi="宋体" w:cs="宋体" w:hint="eastAsia"/>
          <w:color w:val="000000"/>
          <w:kern w:val="0"/>
          <w:sz w:val="28"/>
        </w:rPr>
        <w:t>）抽查：对教师的教学大纲、教案、教材、批改作业、答疑等教学基本资料不定期进行抽查。</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3</w:t>
      </w:r>
      <w:r>
        <w:rPr>
          <w:rFonts w:ascii="宋体" w:hAnsi="宋体" w:cs="宋体" w:hint="eastAsia"/>
          <w:color w:val="000000"/>
          <w:kern w:val="0"/>
          <w:sz w:val="28"/>
        </w:rPr>
        <w:t>）评价：依照学校的要求，对全校每学期开出的课程（含实验课）的教学效果和系（部）教学管理工作进行评价，给出参考意见。</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4</w:t>
      </w:r>
      <w:r>
        <w:rPr>
          <w:rFonts w:ascii="宋体" w:hAnsi="宋体" w:cs="宋体" w:hint="eastAsia"/>
          <w:color w:val="000000"/>
          <w:kern w:val="0"/>
          <w:sz w:val="28"/>
        </w:rPr>
        <w:t>）调研：受主管教学校长委托，召开学生与教师座谈会，开展专题调研，提供调研报告。</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5</w:t>
      </w:r>
      <w:r>
        <w:rPr>
          <w:rFonts w:ascii="宋体" w:hAnsi="宋体" w:cs="宋体" w:hint="eastAsia"/>
          <w:color w:val="000000"/>
          <w:kern w:val="0"/>
          <w:sz w:val="28"/>
        </w:rPr>
        <w:t>）提出意见和建议：对学校的教学工作和教风、学风建设中好的经验及存在问题，提出加强和改进的意见和建议。</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6</w:t>
      </w:r>
      <w:r>
        <w:rPr>
          <w:rFonts w:ascii="宋体" w:hAnsi="宋体" w:cs="宋体" w:hint="eastAsia"/>
          <w:color w:val="000000"/>
          <w:kern w:val="0"/>
          <w:sz w:val="28"/>
        </w:rPr>
        <w:t>）总结与反馈：每周在例行的教学办公会上汇报上周督导情况，每学期督导室要进行</w:t>
      </w:r>
      <w:r>
        <w:rPr>
          <w:rFonts w:ascii="宋体" w:hAnsi="宋体" w:cs="宋体"/>
          <w:color w:val="000000"/>
          <w:kern w:val="0"/>
          <w:sz w:val="28"/>
        </w:rPr>
        <w:t>1</w:t>
      </w:r>
      <w:r>
        <w:rPr>
          <w:rFonts w:ascii="宋体" w:hAnsi="宋体" w:cs="宋体" w:hint="eastAsia"/>
          <w:color w:val="000000"/>
          <w:kern w:val="0"/>
          <w:sz w:val="28"/>
        </w:rPr>
        <w:t>次工作总结，及时提供督导总结报告。</w:t>
      </w:r>
    </w:p>
    <w:p w:rsidR="00E40311" w:rsidRDefault="00E40311" w:rsidP="00C7164B">
      <w:pPr>
        <w:ind w:firstLineChars="200" w:firstLine="31680"/>
        <w:rPr>
          <w:rFonts w:ascii="宋体" w:cs="宋体"/>
          <w:color w:val="000000"/>
          <w:kern w:val="0"/>
          <w:sz w:val="28"/>
        </w:rPr>
      </w:pPr>
      <w:r>
        <w:rPr>
          <w:rFonts w:ascii="宋体" w:hAnsi="宋体" w:cs="宋体"/>
          <w:color w:val="000000"/>
          <w:kern w:val="0"/>
          <w:sz w:val="28"/>
        </w:rPr>
        <w:t>3</w:t>
      </w:r>
      <w:r>
        <w:rPr>
          <w:rFonts w:ascii="宋体" w:hAnsi="宋体" w:cs="宋体" w:hint="eastAsia"/>
          <w:color w:val="000000"/>
          <w:kern w:val="0"/>
          <w:sz w:val="28"/>
        </w:rPr>
        <w:t>．教学督导的主要内容</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1</w:t>
      </w:r>
      <w:r>
        <w:rPr>
          <w:rFonts w:ascii="宋体" w:hAnsi="宋体" w:cs="宋体" w:hint="eastAsia"/>
          <w:color w:val="000000"/>
          <w:kern w:val="0"/>
          <w:sz w:val="28"/>
        </w:rPr>
        <w:t>）课堂教学质量检查：每周制定听课计划，对课堂教学各个环节的工作情况和效果进行有目标的检查与评价。</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2</w:t>
      </w:r>
      <w:r>
        <w:rPr>
          <w:rFonts w:ascii="宋体" w:hAnsi="宋体" w:cs="宋体" w:hint="eastAsia"/>
          <w:color w:val="000000"/>
          <w:kern w:val="0"/>
          <w:sz w:val="28"/>
        </w:rPr>
        <w:t>）实验（训）教学质量检查：按照实验（训）教学课程表，现场检查实验（训）教学情况，检查内容包括：实验（训）内容、实验（训）教材或指导书、实验（训）准备、教师辅导、每组实验（训）人数、学生操作和实验（训）报告等。</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3</w:t>
      </w:r>
      <w:r>
        <w:rPr>
          <w:rFonts w:ascii="宋体" w:hAnsi="宋体" w:cs="宋体" w:hint="eastAsia"/>
          <w:color w:val="000000"/>
          <w:kern w:val="0"/>
          <w:sz w:val="28"/>
        </w:rPr>
        <w:t>）考试检查：参加期末考试的考场巡视，检查考务管理和考风情况，并对试卷进行抽查。</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4</w:t>
      </w:r>
      <w:r>
        <w:rPr>
          <w:rFonts w:ascii="宋体" w:hAnsi="宋体" w:cs="宋体" w:hint="eastAsia"/>
          <w:color w:val="000000"/>
          <w:kern w:val="0"/>
          <w:sz w:val="28"/>
        </w:rPr>
        <w:t>）对教学环境和教学条件进行检查，发现问题及时向学校主管部门提出意见和建议。</w:t>
      </w:r>
    </w:p>
    <w:p w:rsidR="00E40311" w:rsidRDefault="00E40311" w:rsidP="00C7164B">
      <w:pPr>
        <w:ind w:firstLineChars="200" w:firstLine="31680"/>
        <w:rPr>
          <w:rFonts w:ascii="宋体" w:cs="宋体"/>
          <w:color w:val="000000"/>
          <w:kern w:val="0"/>
          <w:sz w:val="28"/>
        </w:rPr>
      </w:pPr>
      <w:r>
        <w:rPr>
          <w:rFonts w:ascii="宋体" w:hAnsi="宋体" w:cs="宋体"/>
          <w:color w:val="000000"/>
          <w:kern w:val="0"/>
          <w:sz w:val="28"/>
        </w:rPr>
        <w:t>4</w:t>
      </w:r>
      <w:r>
        <w:rPr>
          <w:rFonts w:ascii="宋体" w:hAnsi="宋体" w:cs="宋体" w:hint="eastAsia"/>
          <w:color w:val="000000"/>
          <w:kern w:val="0"/>
          <w:sz w:val="28"/>
        </w:rPr>
        <w:t>．</w:t>
      </w:r>
      <w:r>
        <w:rPr>
          <w:rFonts w:ascii="宋体" w:hAnsi="宋体" w:cs="宋体"/>
          <w:color w:val="000000"/>
          <w:kern w:val="0"/>
          <w:sz w:val="28"/>
        </w:rPr>
        <w:t xml:space="preserve"> </w:t>
      </w:r>
      <w:r>
        <w:rPr>
          <w:rFonts w:ascii="宋体" w:hAnsi="宋体" w:cs="宋体" w:hint="eastAsia"/>
          <w:color w:val="000000"/>
          <w:kern w:val="0"/>
          <w:sz w:val="28"/>
        </w:rPr>
        <w:t>教学督导的基本任务</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1</w:t>
      </w:r>
      <w:r>
        <w:rPr>
          <w:rFonts w:ascii="宋体" w:hAnsi="宋体" w:cs="宋体" w:hint="eastAsia"/>
          <w:color w:val="000000"/>
          <w:kern w:val="0"/>
          <w:sz w:val="28"/>
        </w:rPr>
        <w:t>）每学期开学第</w:t>
      </w:r>
      <w:r>
        <w:rPr>
          <w:rFonts w:ascii="宋体" w:hAnsi="宋体" w:cs="宋体"/>
          <w:color w:val="000000"/>
          <w:kern w:val="0"/>
          <w:sz w:val="28"/>
        </w:rPr>
        <w:t>1</w:t>
      </w:r>
      <w:r>
        <w:rPr>
          <w:rFonts w:ascii="宋体" w:hAnsi="宋体" w:cs="宋体" w:hint="eastAsia"/>
          <w:color w:val="000000"/>
          <w:kern w:val="0"/>
          <w:sz w:val="28"/>
        </w:rPr>
        <w:t>周，抽查教师备课以及授课计划的制订情况。</w:t>
      </w:r>
    </w:p>
    <w:p w:rsidR="00E40311" w:rsidRDefault="00E40311">
      <w:pPr>
        <w:rPr>
          <w:rFonts w:ascii="宋体"/>
          <w:b/>
          <w:bCs/>
          <w:kern w:val="0"/>
          <w:sz w:val="28"/>
          <w:szCs w:val="28"/>
        </w:rPr>
      </w:pPr>
      <w:r>
        <w:rPr>
          <w:rFonts w:ascii="宋体" w:hAnsi="宋体" w:cs="宋体"/>
          <w:color w:val="000000"/>
          <w:kern w:val="0"/>
          <w:sz w:val="28"/>
        </w:rPr>
        <w:t xml:space="preserve">    </w:t>
      </w:r>
      <w:r>
        <w:rPr>
          <w:rFonts w:ascii="宋体" w:hAnsi="宋体" w:cs="宋体" w:hint="eastAsia"/>
          <w:color w:val="000000"/>
          <w:kern w:val="0"/>
          <w:sz w:val="28"/>
        </w:rPr>
        <w:t>（</w:t>
      </w:r>
      <w:r>
        <w:rPr>
          <w:rFonts w:ascii="宋体" w:hAnsi="宋体" w:cs="宋体"/>
          <w:color w:val="000000"/>
          <w:kern w:val="0"/>
          <w:sz w:val="28"/>
        </w:rPr>
        <w:t>2</w:t>
      </w:r>
      <w:r>
        <w:rPr>
          <w:rFonts w:ascii="宋体" w:hAnsi="宋体" w:cs="宋体" w:hint="eastAsia"/>
          <w:color w:val="000000"/>
          <w:kern w:val="0"/>
          <w:sz w:val="28"/>
        </w:rPr>
        <w:t>）组织全校公开课和观摩课。</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3</w:t>
      </w:r>
      <w:r>
        <w:rPr>
          <w:rFonts w:ascii="宋体" w:hAnsi="宋体" w:cs="宋体" w:hint="eastAsia"/>
          <w:color w:val="000000"/>
          <w:kern w:val="0"/>
          <w:sz w:val="28"/>
        </w:rPr>
        <w:t>）参与每学期的教学检查，具体工作任务与教务处协调合作。</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4</w:t>
      </w:r>
      <w:r>
        <w:rPr>
          <w:rFonts w:ascii="宋体" w:hAnsi="宋体" w:cs="宋体" w:hint="eastAsia"/>
          <w:color w:val="000000"/>
          <w:kern w:val="0"/>
          <w:sz w:val="28"/>
        </w:rPr>
        <w:t>）检查考试工作。期末集中考试阶段，到各考场巡视，重点检查监考教师执行监考任务情况。</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5</w:t>
      </w:r>
      <w:r>
        <w:rPr>
          <w:rFonts w:ascii="宋体" w:hAnsi="宋体" w:cs="宋体" w:hint="eastAsia"/>
          <w:color w:val="000000"/>
          <w:kern w:val="0"/>
          <w:sz w:val="28"/>
        </w:rPr>
        <w:t>）每学期初制定教学督导计划书，学期末写出工作总结和建议。</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w:t>
      </w:r>
      <w:r>
        <w:rPr>
          <w:rFonts w:ascii="宋体" w:hAnsi="宋体" w:cs="宋体"/>
          <w:color w:val="000000"/>
          <w:kern w:val="0"/>
          <w:sz w:val="28"/>
        </w:rPr>
        <w:t>6</w:t>
      </w:r>
      <w:r>
        <w:rPr>
          <w:rFonts w:ascii="宋体" w:hAnsi="宋体" w:cs="宋体" w:hint="eastAsia"/>
          <w:color w:val="000000"/>
          <w:kern w:val="0"/>
          <w:sz w:val="28"/>
        </w:rPr>
        <w:t>）参加学校教学例会，反馈督导意见。</w:t>
      </w:r>
    </w:p>
    <w:p w:rsidR="00E40311" w:rsidRDefault="00E40311">
      <w:pPr>
        <w:spacing w:line="360" w:lineRule="auto"/>
        <w:ind w:firstLine="570"/>
        <w:rPr>
          <w:rFonts w:ascii="宋体" w:cs="宋体"/>
          <w:b/>
          <w:color w:val="000000"/>
          <w:kern w:val="0"/>
          <w:sz w:val="28"/>
        </w:rPr>
      </w:pPr>
      <w:r>
        <w:rPr>
          <w:rFonts w:ascii="宋体" w:hAnsi="宋体" w:cs="宋体" w:hint="eastAsia"/>
          <w:b/>
          <w:color w:val="000000"/>
          <w:kern w:val="0"/>
          <w:sz w:val="28"/>
        </w:rPr>
        <w:t>三、学生成绩考核管理办法</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（一）考核目的和范围</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1</w:t>
      </w:r>
      <w:r>
        <w:rPr>
          <w:rFonts w:ascii="宋体" w:hAnsi="宋体" w:cs="宋体" w:hint="eastAsia"/>
          <w:color w:val="000000"/>
          <w:kern w:val="0"/>
          <w:sz w:val="28"/>
        </w:rPr>
        <w:t>．凡入校学习的全日制学生都必须按照教学大纲的要求参加成绩考核，考核结果载入学生成绩册，并归入本人的学籍档案。</w:t>
      </w:r>
    </w:p>
    <w:p w:rsidR="00E40311" w:rsidRDefault="00E40311" w:rsidP="00C7164B">
      <w:pPr>
        <w:pStyle w:val="NormalWeb"/>
        <w:spacing w:before="0" w:beforeAutospacing="0" w:after="0" w:afterAutospacing="0" w:line="360" w:lineRule="auto"/>
        <w:ind w:firstLineChars="200" w:firstLine="31680"/>
        <w:rPr>
          <w:color w:val="000000"/>
          <w:sz w:val="28"/>
        </w:rPr>
      </w:pPr>
      <w:r>
        <w:rPr>
          <w:color w:val="000000"/>
          <w:sz w:val="28"/>
        </w:rPr>
        <w:t>2</w:t>
      </w:r>
      <w:r>
        <w:rPr>
          <w:rFonts w:hint="eastAsia"/>
          <w:color w:val="000000"/>
          <w:sz w:val="28"/>
        </w:rPr>
        <w:t>．考核的目的是为了促使学生系统地复习和巩固所学的知识；评定和检查学生的知识、技能和能力；检查教学效果，改进教学工作，提高教学质量。</w:t>
      </w:r>
      <w:r>
        <w:rPr>
          <w:color w:val="000000"/>
          <w:sz w:val="28"/>
        </w:rPr>
        <w:t xml:space="preserve"> </w:t>
      </w:r>
    </w:p>
    <w:p w:rsidR="00E40311" w:rsidRDefault="00E40311" w:rsidP="00C7164B">
      <w:pPr>
        <w:pStyle w:val="NormalWeb"/>
        <w:spacing w:before="0" w:beforeAutospacing="0" w:after="0" w:afterAutospacing="0" w:line="360" w:lineRule="auto"/>
        <w:ind w:firstLineChars="200" w:firstLine="31680"/>
        <w:rPr>
          <w:color w:val="000000"/>
          <w:sz w:val="28"/>
        </w:rPr>
      </w:pPr>
      <w:r>
        <w:rPr>
          <w:color w:val="000000"/>
          <w:sz w:val="28"/>
        </w:rPr>
        <w:t>3</w:t>
      </w:r>
      <w:r>
        <w:rPr>
          <w:rFonts w:hint="eastAsia"/>
          <w:color w:val="000000"/>
          <w:sz w:val="28"/>
        </w:rPr>
        <w:t>．考核的范围是德、智、体、美等诸方面，凡属教学计划规定的课程（包括实验、实训、实习、社会实践等实践环节）都要进行成绩考核。</w:t>
      </w:r>
    </w:p>
    <w:p w:rsidR="00E40311" w:rsidRDefault="00E40311" w:rsidP="00C7164B">
      <w:pPr>
        <w:pStyle w:val="NormalWeb"/>
        <w:spacing w:before="0" w:beforeAutospacing="0" w:after="0" w:afterAutospacing="0" w:line="360" w:lineRule="auto"/>
        <w:ind w:firstLineChars="200" w:firstLine="31680"/>
        <w:rPr>
          <w:color w:val="000000"/>
          <w:sz w:val="28"/>
        </w:rPr>
      </w:pPr>
      <w:r>
        <w:rPr>
          <w:color w:val="000000"/>
          <w:sz w:val="28"/>
        </w:rPr>
        <w:t>4</w:t>
      </w:r>
      <w:r>
        <w:rPr>
          <w:rFonts w:hint="eastAsia"/>
          <w:color w:val="000000"/>
          <w:sz w:val="28"/>
        </w:rPr>
        <w:t>．考核的结果是决定学生升、留</w:t>
      </w:r>
      <w:r>
        <w:rPr>
          <w:color w:val="000000"/>
          <w:sz w:val="28"/>
        </w:rPr>
        <w:t>(</w:t>
      </w:r>
      <w:r>
        <w:rPr>
          <w:rFonts w:hint="eastAsia"/>
          <w:color w:val="000000"/>
          <w:sz w:val="28"/>
        </w:rPr>
        <w:t>降</w:t>
      </w:r>
      <w:r>
        <w:rPr>
          <w:color w:val="000000"/>
          <w:sz w:val="28"/>
        </w:rPr>
        <w:t>)</w:t>
      </w:r>
      <w:r>
        <w:rPr>
          <w:rFonts w:hint="eastAsia"/>
          <w:color w:val="000000"/>
          <w:sz w:val="28"/>
        </w:rPr>
        <w:t>级、退学、毕业、推荐实习就业、推荐参加专科升本科考试的重要依据。</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（二）考核方式和要求</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1</w:t>
      </w:r>
      <w:r>
        <w:rPr>
          <w:rFonts w:ascii="宋体" w:hAnsi="宋体" w:cs="宋体" w:hint="eastAsia"/>
          <w:color w:val="000000"/>
          <w:kern w:val="0"/>
          <w:sz w:val="28"/>
        </w:rPr>
        <w:t>．成绩考核的类型以课程成绩考核为主，其他为实习成绩考核、毕业技能考核考核和毕业综合理论水平测试等。课程的成绩考核分考试和考查两种，由教学计划确定。</w:t>
      </w:r>
    </w:p>
    <w:p w:rsidR="00E40311" w:rsidRDefault="00E40311" w:rsidP="00C7164B">
      <w:pPr>
        <w:tabs>
          <w:tab w:val="left" w:pos="5580"/>
        </w:tabs>
        <w:spacing w:line="360" w:lineRule="auto"/>
        <w:ind w:firstLineChars="200" w:firstLine="31680"/>
        <w:rPr>
          <w:rFonts w:ascii="宋体" w:cs="宋体"/>
          <w:color w:val="000000"/>
          <w:kern w:val="0"/>
          <w:sz w:val="28"/>
        </w:rPr>
      </w:pPr>
      <w:r>
        <w:rPr>
          <w:rFonts w:ascii="宋体" w:hAnsi="宋体" w:cs="宋体"/>
          <w:color w:val="000000"/>
          <w:kern w:val="0"/>
          <w:sz w:val="28"/>
        </w:rPr>
        <w:t>2</w:t>
      </w:r>
      <w:r>
        <w:rPr>
          <w:rFonts w:ascii="宋体" w:hAnsi="宋体" w:cs="宋体" w:hint="eastAsia"/>
          <w:color w:val="000000"/>
          <w:kern w:val="0"/>
          <w:sz w:val="28"/>
        </w:rPr>
        <w:t>．根据教学和考核要求，一般采用闭卷、开卷、案例分析报告、撰写论文（报告）、口试、实践操作等方式或几种方式相结合。考试课一般采用闭卷形式，对于确实需要选择用非闭卷方式进行的考试和考查，教研室应在开学后四周内提出书面申请，报教务处审核备案，同时告知学生。</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3</w:t>
      </w:r>
      <w:r>
        <w:rPr>
          <w:rFonts w:ascii="宋体" w:hAnsi="宋体" w:cs="宋体" w:hint="eastAsia"/>
          <w:color w:val="000000"/>
          <w:kern w:val="0"/>
          <w:sz w:val="28"/>
        </w:rPr>
        <w:t>．学生的课外作业、学习笔记、平时测验</w:t>
      </w:r>
      <w:r>
        <w:rPr>
          <w:rFonts w:ascii="宋体" w:hAnsi="宋体" w:cs="宋体"/>
          <w:color w:val="000000"/>
          <w:kern w:val="0"/>
          <w:sz w:val="28"/>
        </w:rPr>
        <w:t>(</w:t>
      </w:r>
      <w:r>
        <w:rPr>
          <w:rFonts w:ascii="宋体" w:hAnsi="宋体" w:cs="宋体" w:hint="eastAsia"/>
          <w:color w:val="000000"/>
          <w:kern w:val="0"/>
          <w:sz w:val="28"/>
        </w:rPr>
        <w:t>含期中考试</w:t>
      </w:r>
      <w:r>
        <w:rPr>
          <w:rFonts w:ascii="宋体" w:hAnsi="宋体" w:cs="宋体"/>
          <w:color w:val="000000"/>
          <w:kern w:val="0"/>
          <w:sz w:val="28"/>
        </w:rPr>
        <w:t>)</w:t>
      </w:r>
      <w:r>
        <w:rPr>
          <w:rFonts w:ascii="宋体" w:hAnsi="宋体" w:cs="宋体" w:hint="eastAsia"/>
          <w:color w:val="000000"/>
          <w:kern w:val="0"/>
          <w:sz w:val="28"/>
        </w:rPr>
        <w:t>、实验、实训测试等成绩，计入过程考核成绩。过程考核成绩与课程期末结业考核成绩一并计入课程结业总成绩。</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4.</w:t>
      </w:r>
      <w:r>
        <w:rPr>
          <w:rFonts w:ascii="宋体" w:hAnsi="宋体" w:cs="宋体" w:hint="eastAsia"/>
          <w:color w:val="000000"/>
          <w:kern w:val="0"/>
          <w:sz w:val="28"/>
        </w:rPr>
        <w:t>教学计划中规定的应用性、实践性较强的专业课程成绩考核实行基本理论、基本技能双考核制或以基本技能考核为主。若基本技能成绩考核不及格，不许参加基本理论考试。</w:t>
      </w:r>
      <w:r>
        <w:rPr>
          <w:rFonts w:ascii="宋体" w:hAnsi="宋体" w:cs="宋体"/>
          <w:color w:val="000000"/>
          <w:kern w:val="0"/>
          <w:sz w:val="28"/>
        </w:rPr>
        <w:t xml:space="preserve"> </w:t>
      </w:r>
    </w:p>
    <w:p w:rsidR="00E40311" w:rsidRDefault="00E40311">
      <w:pPr>
        <w:spacing w:line="360" w:lineRule="auto"/>
        <w:rPr>
          <w:rFonts w:ascii="宋体" w:cs="宋体"/>
          <w:color w:val="000000"/>
          <w:kern w:val="0"/>
          <w:sz w:val="28"/>
        </w:rPr>
      </w:pPr>
      <w:r>
        <w:rPr>
          <w:rFonts w:ascii="宋体" w:hAnsi="宋体" w:cs="宋体"/>
          <w:color w:val="000000"/>
          <w:kern w:val="0"/>
          <w:sz w:val="28"/>
        </w:rPr>
        <w:t xml:space="preserve">    5. </w:t>
      </w:r>
      <w:r>
        <w:rPr>
          <w:rFonts w:ascii="宋体" w:hAnsi="宋体" w:cs="宋体" w:hint="eastAsia"/>
          <w:color w:val="000000"/>
          <w:kern w:val="0"/>
          <w:sz w:val="28"/>
        </w:rPr>
        <w:t>毕业实习、实验报告等综合性较强的实践环节，可采用评阅、答辩等方式进行考核。</w:t>
      </w:r>
    </w:p>
    <w:p w:rsidR="00E40311" w:rsidRDefault="00E40311">
      <w:pPr>
        <w:spacing w:line="360" w:lineRule="auto"/>
        <w:ind w:firstLine="480"/>
        <w:rPr>
          <w:rFonts w:ascii="宋体" w:cs="宋体"/>
          <w:color w:val="000000"/>
          <w:kern w:val="0"/>
          <w:sz w:val="28"/>
        </w:rPr>
      </w:pPr>
      <w:r>
        <w:rPr>
          <w:rFonts w:ascii="宋体" w:hAnsi="宋体" w:cs="宋体"/>
          <w:color w:val="000000"/>
          <w:kern w:val="0"/>
          <w:sz w:val="28"/>
        </w:rPr>
        <w:t>6.</w:t>
      </w:r>
      <w:r>
        <w:rPr>
          <w:rFonts w:ascii="宋体" w:hAnsi="宋体" w:cs="宋体" w:hint="eastAsia"/>
          <w:color w:val="000000"/>
          <w:kern w:val="0"/>
          <w:sz w:val="28"/>
        </w:rPr>
        <w:t>实习成绩考核一般根据实习表现、实习报告</w:t>
      </w:r>
      <w:r>
        <w:rPr>
          <w:rFonts w:ascii="宋体" w:hAnsi="宋体" w:cs="宋体"/>
          <w:color w:val="000000"/>
          <w:kern w:val="0"/>
          <w:sz w:val="28"/>
        </w:rPr>
        <w:t>(</w:t>
      </w:r>
      <w:r>
        <w:rPr>
          <w:rFonts w:ascii="宋体" w:hAnsi="宋体" w:cs="宋体" w:hint="eastAsia"/>
          <w:color w:val="000000"/>
          <w:kern w:val="0"/>
          <w:sz w:val="28"/>
        </w:rPr>
        <w:t>含调研报告</w:t>
      </w:r>
      <w:r>
        <w:rPr>
          <w:rFonts w:ascii="宋体" w:hAnsi="宋体" w:cs="宋体"/>
          <w:color w:val="000000"/>
          <w:kern w:val="0"/>
          <w:sz w:val="28"/>
        </w:rPr>
        <w:t>)</w:t>
      </w:r>
      <w:r>
        <w:rPr>
          <w:rFonts w:ascii="宋体" w:hAnsi="宋体" w:cs="宋体" w:hint="eastAsia"/>
          <w:color w:val="000000"/>
          <w:kern w:val="0"/>
          <w:sz w:val="28"/>
        </w:rPr>
        <w:t>、实习总结等环节进行综合考核。</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7</w:t>
      </w:r>
      <w:r>
        <w:rPr>
          <w:rFonts w:ascii="宋体" w:hAnsi="宋体" w:cs="宋体" w:hint="eastAsia"/>
          <w:color w:val="000000"/>
          <w:kern w:val="0"/>
          <w:sz w:val="28"/>
        </w:rPr>
        <w:t>．学生若出现下列情形之一，不得参加课程结业考试或课程成绩考核视为不及格。</w:t>
      </w:r>
    </w:p>
    <w:p w:rsidR="00E40311" w:rsidRDefault="00E40311">
      <w:pPr>
        <w:spacing w:line="360" w:lineRule="auto"/>
        <w:rPr>
          <w:rFonts w:ascii="宋体" w:cs="宋体"/>
          <w:color w:val="000000"/>
          <w:kern w:val="0"/>
          <w:sz w:val="28"/>
        </w:rPr>
      </w:pPr>
      <w:r>
        <w:rPr>
          <w:rFonts w:ascii="宋体" w:hAnsi="宋体" w:cs="宋体"/>
          <w:color w:val="000000"/>
          <w:kern w:val="0"/>
          <w:sz w:val="28"/>
        </w:rPr>
        <w:t xml:space="preserve">    (1)</w:t>
      </w:r>
      <w:r>
        <w:rPr>
          <w:rFonts w:ascii="宋体" w:hAnsi="宋体" w:cs="宋体" w:hint="eastAsia"/>
          <w:color w:val="000000"/>
          <w:kern w:val="0"/>
          <w:sz w:val="28"/>
        </w:rPr>
        <w:t>一门课程</w:t>
      </w:r>
      <w:r>
        <w:rPr>
          <w:rFonts w:ascii="宋体" w:hAnsi="宋体" w:cs="宋体"/>
          <w:color w:val="000000"/>
          <w:kern w:val="0"/>
          <w:sz w:val="28"/>
        </w:rPr>
        <w:t>(</w:t>
      </w:r>
      <w:r>
        <w:rPr>
          <w:rFonts w:ascii="宋体" w:hAnsi="宋体" w:cs="宋体" w:hint="eastAsia"/>
          <w:color w:val="000000"/>
          <w:kern w:val="0"/>
          <w:sz w:val="28"/>
        </w:rPr>
        <w:t>含实践教学环节</w:t>
      </w:r>
      <w:r>
        <w:rPr>
          <w:rFonts w:ascii="宋体" w:hAnsi="宋体" w:cs="宋体"/>
          <w:color w:val="000000"/>
          <w:kern w:val="0"/>
          <w:sz w:val="28"/>
        </w:rPr>
        <w:t>)</w:t>
      </w:r>
      <w:r>
        <w:rPr>
          <w:rFonts w:ascii="宋体" w:hAnsi="宋体" w:cs="宋体" w:hint="eastAsia"/>
          <w:color w:val="000000"/>
          <w:kern w:val="0"/>
          <w:sz w:val="28"/>
        </w:rPr>
        <w:t>累计缺课达到该课程学期实际教学时数的</w:t>
      </w:r>
      <w:r>
        <w:rPr>
          <w:rFonts w:ascii="宋体" w:hAnsi="宋体" w:cs="宋体"/>
          <w:color w:val="000000"/>
          <w:kern w:val="0"/>
          <w:sz w:val="28"/>
        </w:rPr>
        <w:t>1</w:t>
      </w:r>
      <w:r>
        <w:rPr>
          <w:rFonts w:ascii="宋体" w:hAnsi="宋体" w:cs="宋体" w:hint="eastAsia"/>
          <w:color w:val="000000"/>
          <w:kern w:val="0"/>
          <w:sz w:val="28"/>
        </w:rPr>
        <w:t>／</w:t>
      </w:r>
      <w:r>
        <w:rPr>
          <w:rFonts w:ascii="宋体" w:hAnsi="宋体" w:cs="宋体"/>
          <w:color w:val="000000"/>
          <w:kern w:val="0"/>
          <w:sz w:val="28"/>
        </w:rPr>
        <w:t>3</w:t>
      </w:r>
      <w:r>
        <w:rPr>
          <w:rFonts w:ascii="宋体" w:hAnsi="宋体" w:cs="宋体" w:hint="eastAsia"/>
          <w:color w:val="000000"/>
          <w:kern w:val="0"/>
          <w:sz w:val="28"/>
        </w:rPr>
        <w:t>者；</w:t>
      </w:r>
    </w:p>
    <w:p w:rsidR="00E40311" w:rsidRDefault="00E40311">
      <w:pPr>
        <w:spacing w:line="360" w:lineRule="auto"/>
        <w:rPr>
          <w:rFonts w:ascii="宋体" w:cs="宋体"/>
          <w:color w:val="000000"/>
          <w:kern w:val="0"/>
          <w:sz w:val="28"/>
        </w:rPr>
      </w:pPr>
      <w:r>
        <w:rPr>
          <w:rFonts w:ascii="宋体" w:hAnsi="宋体" w:cs="宋体"/>
          <w:color w:val="000000"/>
          <w:kern w:val="0"/>
          <w:sz w:val="28"/>
        </w:rPr>
        <w:t xml:space="preserve">    (2)</w:t>
      </w:r>
      <w:r>
        <w:rPr>
          <w:rFonts w:ascii="宋体" w:hAnsi="宋体" w:cs="宋体" w:hint="eastAsia"/>
          <w:color w:val="000000"/>
          <w:kern w:val="0"/>
          <w:sz w:val="28"/>
        </w:rPr>
        <w:t>平时单次测验成绩为零分或单项基本技能测试成绩不及格者；</w:t>
      </w:r>
    </w:p>
    <w:p w:rsidR="00E40311" w:rsidRDefault="00E40311">
      <w:pPr>
        <w:spacing w:line="360" w:lineRule="auto"/>
        <w:rPr>
          <w:rFonts w:ascii="宋体" w:cs="宋体"/>
          <w:color w:val="000000"/>
          <w:kern w:val="0"/>
          <w:sz w:val="28"/>
        </w:rPr>
      </w:pPr>
      <w:r>
        <w:rPr>
          <w:rFonts w:ascii="宋体" w:hAnsi="宋体" w:cs="宋体"/>
          <w:color w:val="000000"/>
          <w:kern w:val="0"/>
          <w:sz w:val="28"/>
        </w:rPr>
        <w:t xml:space="preserve">    (3)</w:t>
      </w:r>
      <w:r>
        <w:rPr>
          <w:rFonts w:ascii="宋体" w:hAnsi="宋体" w:cs="宋体" w:hint="eastAsia"/>
          <w:color w:val="000000"/>
          <w:kern w:val="0"/>
          <w:sz w:val="28"/>
        </w:rPr>
        <w:t>课程结束前仍未完成该课程规定的作业、实验任务者；</w:t>
      </w:r>
    </w:p>
    <w:p w:rsidR="00E40311" w:rsidRDefault="00E40311">
      <w:pPr>
        <w:spacing w:line="360" w:lineRule="auto"/>
        <w:ind w:firstLine="480"/>
        <w:rPr>
          <w:rFonts w:ascii="宋体" w:cs="宋体"/>
          <w:color w:val="000000"/>
          <w:kern w:val="0"/>
          <w:sz w:val="28"/>
        </w:rPr>
      </w:pPr>
      <w:r>
        <w:rPr>
          <w:rFonts w:ascii="宋体" w:hAnsi="宋体" w:cs="宋体"/>
          <w:color w:val="000000"/>
          <w:kern w:val="0"/>
          <w:sz w:val="28"/>
        </w:rPr>
        <w:t>(4)</w:t>
      </w:r>
      <w:r>
        <w:rPr>
          <w:rFonts w:ascii="宋体" w:hAnsi="宋体" w:cs="宋体" w:hint="eastAsia"/>
          <w:color w:val="000000"/>
          <w:kern w:val="0"/>
          <w:sz w:val="28"/>
        </w:rPr>
        <w:t>单科旷课</w:t>
      </w:r>
      <w:r>
        <w:rPr>
          <w:rFonts w:ascii="宋体" w:hAnsi="宋体" w:cs="宋体"/>
          <w:color w:val="000000"/>
          <w:kern w:val="0"/>
          <w:sz w:val="28"/>
        </w:rPr>
        <w:t>4</w:t>
      </w:r>
      <w:r>
        <w:rPr>
          <w:rFonts w:ascii="宋体" w:hAnsi="宋体" w:cs="宋体" w:hint="eastAsia"/>
          <w:color w:val="000000"/>
          <w:kern w:val="0"/>
          <w:sz w:val="28"/>
        </w:rPr>
        <w:t>学时</w:t>
      </w:r>
      <w:r>
        <w:rPr>
          <w:rFonts w:ascii="宋体" w:hAnsi="宋体" w:cs="宋体"/>
          <w:color w:val="000000"/>
          <w:kern w:val="0"/>
          <w:sz w:val="28"/>
        </w:rPr>
        <w:t>(</w:t>
      </w:r>
      <w:r>
        <w:rPr>
          <w:rFonts w:ascii="宋体" w:hAnsi="宋体" w:cs="宋体" w:hint="eastAsia"/>
          <w:color w:val="000000"/>
          <w:kern w:val="0"/>
          <w:sz w:val="28"/>
        </w:rPr>
        <w:t>含</w:t>
      </w:r>
      <w:r>
        <w:rPr>
          <w:rFonts w:ascii="宋体" w:hAnsi="宋体" w:cs="宋体"/>
          <w:color w:val="000000"/>
          <w:kern w:val="0"/>
          <w:sz w:val="28"/>
        </w:rPr>
        <w:t>4</w:t>
      </w:r>
      <w:r>
        <w:rPr>
          <w:rFonts w:ascii="宋体" w:hAnsi="宋体" w:cs="宋体" w:hint="eastAsia"/>
          <w:color w:val="000000"/>
          <w:kern w:val="0"/>
          <w:sz w:val="28"/>
        </w:rPr>
        <w:t>学时</w:t>
      </w:r>
      <w:r>
        <w:rPr>
          <w:rFonts w:ascii="宋体" w:hAnsi="宋体" w:cs="宋体"/>
          <w:color w:val="000000"/>
          <w:kern w:val="0"/>
          <w:sz w:val="28"/>
        </w:rPr>
        <w:t>)</w:t>
      </w:r>
      <w:r>
        <w:rPr>
          <w:rFonts w:ascii="宋体" w:hAnsi="宋体" w:cs="宋体" w:hint="eastAsia"/>
          <w:color w:val="000000"/>
          <w:kern w:val="0"/>
          <w:sz w:val="28"/>
        </w:rPr>
        <w:t>以上者。</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（三）成绩评定</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1</w:t>
      </w:r>
      <w:r>
        <w:rPr>
          <w:rFonts w:ascii="宋体" w:hAnsi="宋体" w:cs="宋体" w:hint="eastAsia"/>
          <w:color w:val="000000"/>
          <w:kern w:val="0"/>
          <w:sz w:val="28"/>
        </w:rPr>
        <w:t>．考试课、考查课成绩一般采用百分制。</w:t>
      </w:r>
      <w:r>
        <w:rPr>
          <w:rFonts w:ascii="宋体" w:hAnsi="宋体" w:cs="宋体"/>
          <w:color w:val="000000"/>
          <w:kern w:val="0"/>
          <w:sz w:val="28"/>
        </w:rPr>
        <w:t>60</w:t>
      </w:r>
      <w:r>
        <w:rPr>
          <w:rFonts w:ascii="宋体" w:hAnsi="宋体" w:cs="宋体" w:hint="eastAsia"/>
          <w:color w:val="000000"/>
          <w:kern w:val="0"/>
          <w:sz w:val="28"/>
        </w:rPr>
        <w:t>及</w:t>
      </w:r>
      <w:r>
        <w:rPr>
          <w:rFonts w:ascii="宋体" w:hAnsi="宋体" w:cs="宋体"/>
          <w:color w:val="000000"/>
          <w:kern w:val="0"/>
          <w:sz w:val="28"/>
        </w:rPr>
        <w:t>60</w:t>
      </w:r>
      <w:r>
        <w:rPr>
          <w:rFonts w:ascii="宋体" w:hAnsi="宋体" w:cs="宋体" w:hint="eastAsia"/>
          <w:color w:val="000000"/>
          <w:kern w:val="0"/>
          <w:sz w:val="28"/>
        </w:rPr>
        <w:t>分以上为及格，</w:t>
      </w:r>
      <w:r>
        <w:rPr>
          <w:rFonts w:ascii="宋体" w:hAnsi="宋体" w:cs="宋体"/>
          <w:color w:val="000000"/>
          <w:kern w:val="0"/>
          <w:sz w:val="28"/>
        </w:rPr>
        <w:t>60</w:t>
      </w:r>
      <w:r>
        <w:rPr>
          <w:rFonts w:ascii="宋体" w:hAnsi="宋体" w:cs="宋体" w:hint="eastAsia"/>
          <w:color w:val="000000"/>
          <w:kern w:val="0"/>
          <w:sz w:val="28"/>
        </w:rPr>
        <w:t>分以下为不及格，需参加学期重考。部分选修课程可按优秀、良好、合格、不合格记录成绩。</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2</w:t>
      </w:r>
      <w:r>
        <w:rPr>
          <w:rFonts w:ascii="宋体" w:hAnsi="宋体" w:cs="宋体" w:hint="eastAsia"/>
          <w:color w:val="000000"/>
          <w:kern w:val="0"/>
          <w:sz w:val="28"/>
        </w:rPr>
        <w:t>．成绩核算：过程考核成绩占总成绩</w:t>
      </w:r>
      <w:r>
        <w:rPr>
          <w:rFonts w:ascii="宋体" w:hAnsi="宋体" w:cs="宋体"/>
          <w:color w:val="000000"/>
          <w:kern w:val="0"/>
          <w:sz w:val="28"/>
        </w:rPr>
        <w:t>40%</w:t>
      </w:r>
      <w:r>
        <w:rPr>
          <w:rFonts w:ascii="宋体" w:hAnsi="宋体" w:cs="宋体" w:hint="eastAsia"/>
          <w:color w:val="000000"/>
          <w:kern w:val="0"/>
          <w:sz w:val="28"/>
        </w:rPr>
        <w:t>左右，期末考试成绩占总成绩的</w:t>
      </w:r>
      <w:r>
        <w:rPr>
          <w:rFonts w:ascii="宋体" w:hAnsi="宋体" w:cs="宋体"/>
          <w:color w:val="000000"/>
          <w:kern w:val="0"/>
          <w:sz w:val="28"/>
        </w:rPr>
        <w:t>60%</w:t>
      </w:r>
      <w:r>
        <w:rPr>
          <w:rFonts w:ascii="宋体" w:hAnsi="宋体" w:cs="宋体" w:hint="eastAsia"/>
          <w:color w:val="000000"/>
          <w:kern w:val="0"/>
          <w:sz w:val="28"/>
        </w:rPr>
        <w:t>左右。</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3</w:t>
      </w:r>
      <w:r>
        <w:rPr>
          <w:rFonts w:ascii="宋体" w:hAnsi="宋体" w:cs="宋体" w:hint="eastAsia"/>
          <w:color w:val="000000"/>
          <w:kern w:val="0"/>
          <w:sz w:val="28"/>
        </w:rPr>
        <w:t>．公共体育课为必修课。体育课的成绩要以考勤与课内教学和课外锻炼活动进行综合评定。因事、因病缺课三分之一者不予评定成绩。因身体情况不宜参加正常体育活动者，可持医院（学校指定）证明（包括期限），由教务处审核同意后可参加体育保健课，亦可取得体育课成绩和学分。</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4</w:t>
      </w:r>
      <w:r>
        <w:rPr>
          <w:rFonts w:ascii="宋体" w:hAnsi="宋体" w:cs="宋体" w:hint="eastAsia"/>
          <w:color w:val="000000"/>
          <w:kern w:val="0"/>
          <w:sz w:val="28"/>
        </w:rPr>
        <w:t>．教师对学生的平时学习，应严格要求。学生必须按教师要求交齐作业、参加实验和教学计划所规定的内容。课外作业和实验报告等考试前未按规定交齐不得参加课程的期末考试，该课程成绩记为零分。课外作业、实验报告等未补交齐全，不得参加课程的重考。学生要按时参加学校统一安排组织的一切活动。学生上课、实习、军训等都应实行考勤，不能参加者应事先经过批准。对旷课的学生，根据情节给予批准教育，直至纪律处分。</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5</w:t>
      </w:r>
      <w:r>
        <w:rPr>
          <w:rFonts w:ascii="宋体" w:hAnsi="宋体" w:cs="宋体" w:hint="eastAsia"/>
          <w:color w:val="000000"/>
          <w:kern w:val="0"/>
          <w:sz w:val="28"/>
        </w:rPr>
        <w:t>．对学生思想品德的考核、鉴定，要以《高等学校学生行为准则》为主要依据，采取个人小结、师生民主评议的形式，写出有关实际表现的评语。对犯有政治思想、道德品质和其它错误的学生，按照有关规定处理。</w:t>
      </w:r>
    </w:p>
    <w:p w:rsidR="00E40311" w:rsidRDefault="00E40311" w:rsidP="00C7164B">
      <w:pPr>
        <w:widowControl/>
        <w:spacing w:line="360" w:lineRule="auto"/>
        <w:ind w:firstLineChars="200" w:firstLine="31680"/>
        <w:rPr>
          <w:rFonts w:ascii="宋体" w:cs="宋体"/>
          <w:color w:val="000000"/>
          <w:kern w:val="0"/>
          <w:sz w:val="28"/>
        </w:rPr>
      </w:pPr>
      <w:r>
        <w:rPr>
          <w:rFonts w:ascii="宋体" w:hAnsi="宋体" w:cs="宋体" w:hint="eastAsia"/>
          <w:color w:val="000000"/>
          <w:kern w:val="0"/>
          <w:sz w:val="28"/>
        </w:rPr>
        <w:t>（四）试卷的质量分析</w:t>
      </w:r>
    </w:p>
    <w:p w:rsidR="00E40311" w:rsidRDefault="00E40311" w:rsidP="00C7164B">
      <w:pPr>
        <w:widowControl/>
        <w:spacing w:line="360" w:lineRule="auto"/>
        <w:ind w:firstLineChars="200" w:firstLine="31680"/>
        <w:rPr>
          <w:rFonts w:ascii="宋体" w:cs="宋体"/>
          <w:color w:val="000000"/>
          <w:kern w:val="0"/>
          <w:sz w:val="28"/>
        </w:rPr>
      </w:pPr>
      <w:r>
        <w:rPr>
          <w:rFonts w:ascii="宋体" w:hAnsi="宋体" w:cs="宋体"/>
          <w:color w:val="000000"/>
          <w:kern w:val="0"/>
          <w:sz w:val="28"/>
        </w:rPr>
        <w:t>1</w:t>
      </w:r>
      <w:r>
        <w:rPr>
          <w:rFonts w:ascii="宋体" w:hAnsi="宋体" w:cs="宋体" w:hint="eastAsia"/>
          <w:color w:val="000000"/>
          <w:kern w:val="0"/>
          <w:sz w:val="28"/>
        </w:rPr>
        <w:t>．试卷评阅后，主讲教师在提交成绩的同时，要认真填写《试卷分析》，一份和成绩单订在一起，一份交所在系部保存。</w:t>
      </w:r>
    </w:p>
    <w:p w:rsidR="00E40311" w:rsidRDefault="00E40311" w:rsidP="00C7164B">
      <w:pPr>
        <w:widowControl/>
        <w:spacing w:line="360" w:lineRule="auto"/>
        <w:ind w:firstLineChars="200" w:firstLine="31680"/>
        <w:rPr>
          <w:rFonts w:ascii="宋体" w:cs="宋体"/>
          <w:color w:val="000000"/>
          <w:kern w:val="0"/>
          <w:sz w:val="28"/>
        </w:rPr>
      </w:pPr>
      <w:r>
        <w:rPr>
          <w:rFonts w:ascii="宋体" w:hAnsi="宋体" w:cs="宋体"/>
          <w:color w:val="000000"/>
          <w:kern w:val="0"/>
          <w:sz w:val="28"/>
        </w:rPr>
        <w:t>2</w:t>
      </w:r>
      <w:r>
        <w:rPr>
          <w:rFonts w:ascii="宋体" w:hAnsi="宋体" w:cs="宋体" w:hint="eastAsia"/>
          <w:color w:val="000000"/>
          <w:kern w:val="0"/>
          <w:sz w:val="28"/>
        </w:rPr>
        <w:t>．在学期初，由教务处组织校学术委员会对上学期的必修课、专业选修课的试卷做出客观的评价，评价结果及时反馈系部；对有较大异常的试卷，要及时将空白试卷和质量分析各一份送教务处备查。</w:t>
      </w:r>
    </w:p>
    <w:p w:rsidR="00E40311" w:rsidRDefault="00E40311" w:rsidP="00C7164B">
      <w:pPr>
        <w:tabs>
          <w:tab w:val="left" w:pos="5580"/>
        </w:tabs>
        <w:spacing w:line="360" w:lineRule="auto"/>
        <w:ind w:firstLineChars="200" w:firstLine="31680"/>
        <w:rPr>
          <w:rFonts w:ascii="宋体" w:cs="宋体"/>
          <w:color w:val="000000"/>
          <w:kern w:val="0"/>
          <w:sz w:val="28"/>
        </w:rPr>
      </w:pPr>
      <w:r>
        <w:rPr>
          <w:rFonts w:ascii="宋体" w:hAnsi="宋体" w:cs="宋体"/>
          <w:color w:val="000000"/>
          <w:kern w:val="0"/>
          <w:sz w:val="28"/>
        </w:rPr>
        <w:t>3</w:t>
      </w:r>
      <w:r>
        <w:rPr>
          <w:rFonts w:ascii="宋体" w:hAnsi="宋体" w:cs="宋体" w:hint="eastAsia"/>
          <w:color w:val="000000"/>
          <w:kern w:val="0"/>
          <w:sz w:val="28"/>
        </w:rPr>
        <w:t>．学校教务处和教学督导室定期对各科试卷进行抽查，对其难易程度、科学性和批阅试卷的公正性与合理性进行评估，评估结果向全校公布，并作为对系部教学质量评价的内容之一。</w:t>
      </w:r>
    </w:p>
    <w:p w:rsidR="00E40311" w:rsidRDefault="00E40311" w:rsidP="00C7164B">
      <w:pPr>
        <w:widowControl/>
        <w:spacing w:line="360" w:lineRule="auto"/>
        <w:ind w:firstLineChars="200" w:firstLine="31680"/>
        <w:rPr>
          <w:rFonts w:ascii="宋体" w:cs="宋体"/>
          <w:color w:val="000000"/>
          <w:kern w:val="0"/>
          <w:sz w:val="28"/>
        </w:rPr>
      </w:pPr>
      <w:r>
        <w:rPr>
          <w:rFonts w:ascii="宋体" w:hAnsi="宋体" w:cs="宋体" w:hint="eastAsia"/>
          <w:color w:val="000000"/>
          <w:kern w:val="0"/>
          <w:sz w:val="28"/>
        </w:rPr>
        <w:t>（五）试卷保存</w:t>
      </w:r>
    </w:p>
    <w:p w:rsidR="00E40311" w:rsidRDefault="00E40311" w:rsidP="00C7164B">
      <w:pPr>
        <w:tabs>
          <w:tab w:val="left" w:pos="5580"/>
        </w:tabs>
        <w:spacing w:line="360" w:lineRule="auto"/>
        <w:ind w:firstLineChars="200" w:firstLine="31680"/>
        <w:rPr>
          <w:rFonts w:ascii="宋体" w:cs="宋体"/>
          <w:color w:val="000000"/>
          <w:kern w:val="0"/>
          <w:sz w:val="28"/>
        </w:rPr>
      </w:pPr>
      <w:r>
        <w:rPr>
          <w:rFonts w:ascii="宋体" w:hAnsi="宋体" w:cs="宋体"/>
          <w:color w:val="000000"/>
          <w:kern w:val="0"/>
          <w:sz w:val="28"/>
        </w:rPr>
        <w:t>1</w:t>
      </w:r>
      <w:r>
        <w:rPr>
          <w:rFonts w:ascii="宋体" w:hAnsi="宋体" w:cs="宋体" w:hint="eastAsia"/>
          <w:color w:val="000000"/>
          <w:kern w:val="0"/>
          <w:sz w:val="28"/>
        </w:rPr>
        <w:t>．必修课和专业选修课（无论考试课，还是考查课）的各种形式的试卷以及重修和重考的试卷在考试结束后，试卷及学生答卷一律由主讲教师所在系部存档，并至少保存三年。</w:t>
      </w:r>
    </w:p>
    <w:p w:rsidR="00E40311" w:rsidRDefault="00E40311" w:rsidP="00C7164B">
      <w:pPr>
        <w:widowControl/>
        <w:spacing w:line="360" w:lineRule="auto"/>
        <w:ind w:firstLineChars="200" w:firstLine="31680"/>
        <w:rPr>
          <w:rFonts w:ascii="宋体" w:cs="宋体"/>
          <w:color w:val="000000"/>
          <w:kern w:val="0"/>
          <w:sz w:val="28"/>
        </w:rPr>
      </w:pPr>
      <w:r>
        <w:rPr>
          <w:rFonts w:ascii="宋体" w:hAnsi="宋体" w:cs="宋体"/>
          <w:color w:val="000000"/>
          <w:kern w:val="0"/>
          <w:sz w:val="28"/>
        </w:rPr>
        <w:t>2</w:t>
      </w:r>
      <w:r>
        <w:rPr>
          <w:rFonts w:ascii="宋体" w:hAnsi="宋体" w:cs="宋体" w:hint="eastAsia"/>
          <w:color w:val="000000"/>
          <w:kern w:val="0"/>
          <w:sz w:val="28"/>
        </w:rPr>
        <w:t>．试卷按课程分学期、分教学班进行保存，系部应在本学期前</w:t>
      </w:r>
      <w:r>
        <w:rPr>
          <w:rFonts w:ascii="宋体" w:hAnsi="宋体" w:cs="宋体"/>
          <w:color w:val="000000"/>
          <w:kern w:val="0"/>
          <w:sz w:val="28"/>
        </w:rPr>
        <w:t>4</w:t>
      </w:r>
      <w:r>
        <w:rPr>
          <w:rFonts w:ascii="宋体" w:hAnsi="宋体" w:cs="宋体" w:hint="eastAsia"/>
          <w:color w:val="000000"/>
          <w:kern w:val="0"/>
          <w:sz w:val="28"/>
        </w:rPr>
        <w:t>周内核对、整理完前一学期的试卷，集中保存于系部指定的地点。存放方式原则上应方便查找。</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（六）重考、缓考</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1</w:t>
      </w:r>
      <w:r>
        <w:rPr>
          <w:rFonts w:ascii="宋体" w:hAnsi="宋体" w:cs="宋体" w:hint="eastAsia"/>
          <w:color w:val="000000"/>
          <w:kern w:val="0"/>
          <w:sz w:val="28"/>
        </w:rPr>
        <w:t>．每学期学生考核不及格的课程按学校相关规定进行重考。</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2</w:t>
      </w:r>
      <w:r>
        <w:rPr>
          <w:rFonts w:ascii="宋体" w:hAnsi="宋体" w:cs="宋体" w:hint="eastAsia"/>
          <w:color w:val="000000"/>
          <w:kern w:val="0"/>
          <w:sz w:val="28"/>
        </w:rPr>
        <w:t>．凡因病、因事请假，在考试前经教务处批准而未参加考试的学生，可给予缓考机会一次，与重考同时进行。其缓考成绩按考试实际成绩记载。</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3.</w:t>
      </w:r>
      <w:r w:rsidRPr="00D03EC3">
        <w:rPr>
          <w:sz w:val="28"/>
          <w:szCs w:val="28"/>
        </w:rPr>
        <w:t xml:space="preserve"> </w:t>
      </w:r>
      <w:r w:rsidRPr="00591276">
        <w:rPr>
          <w:rFonts w:hint="eastAsia"/>
          <w:sz w:val="28"/>
          <w:szCs w:val="28"/>
        </w:rPr>
        <w:t>任课教师应于考试前一周将取消考试资格的学生名单及原因报送教学管理部门</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（七）学生查询考试成绩</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为保障学生正当权益，学生有权对本人考试分数提出质疑，并要求查询考试成绩。程序如下：</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1. </w:t>
      </w:r>
      <w:r>
        <w:rPr>
          <w:rFonts w:ascii="宋体" w:hAnsi="宋体" w:cs="宋体" w:hint="eastAsia"/>
          <w:color w:val="000000"/>
          <w:kern w:val="0"/>
          <w:sz w:val="28"/>
        </w:rPr>
        <w:t>学生对期末考试成绩质疑的，可在下一学期开学后一周内向教务处提出查询成绩的书面申请，经教务处长批准后，持证明办理查询手续。</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2. </w:t>
      </w:r>
      <w:r>
        <w:rPr>
          <w:rFonts w:ascii="宋体" w:hAnsi="宋体" w:cs="宋体" w:hint="eastAsia"/>
          <w:color w:val="000000"/>
          <w:kern w:val="0"/>
          <w:sz w:val="28"/>
        </w:rPr>
        <w:t>开课系部在受理学生查询成绩申请后，应在开学第二周周三前核实学生考试成绩，并将书面证明材料交给教务处，学生本人不得查询本人答卷及复印件。学生在办理查询手续后的第二周周五到教务处了解查询结果。</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3. </w:t>
      </w:r>
      <w:r>
        <w:rPr>
          <w:rFonts w:ascii="宋体" w:hAnsi="宋体" w:cs="宋体" w:hint="eastAsia"/>
          <w:color w:val="000000"/>
          <w:kern w:val="0"/>
          <w:sz w:val="28"/>
        </w:rPr>
        <w:t>重考成绩查询在第四周周五集中受理，办理程序与查询期末考试一样。</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4. </w:t>
      </w:r>
      <w:r>
        <w:rPr>
          <w:rFonts w:ascii="宋体" w:hAnsi="宋体" w:cs="宋体" w:hint="eastAsia"/>
          <w:color w:val="000000"/>
          <w:kern w:val="0"/>
          <w:sz w:val="28"/>
        </w:rPr>
        <w:t>对于经核实，需更改考试成绩的情况，由开课系部出具书面证明，系部主任签字，交教务处。教务处确认，按更正后的成绩记入学生成绩单。</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5. </w:t>
      </w:r>
      <w:r>
        <w:rPr>
          <w:rFonts w:ascii="宋体" w:hAnsi="宋体" w:cs="宋体" w:hint="eastAsia"/>
          <w:color w:val="000000"/>
          <w:kern w:val="0"/>
          <w:sz w:val="28"/>
        </w:rPr>
        <w:t>学生对成绩查询结果有异议，按照学校学生申诉的相关规定办理。</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6</w:t>
      </w:r>
      <w:r>
        <w:rPr>
          <w:rFonts w:ascii="宋体" w:hAnsi="宋体" w:cs="宋体" w:hint="eastAsia"/>
          <w:color w:val="000000"/>
          <w:kern w:val="0"/>
          <w:sz w:val="28"/>
        </w:rPr>
        <w:t>．开课系部领导应加强对查询成绩工作的检查，教务处将对各开课单位成绩查询工作进行抽查。</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（八）升级、重修</w:t>
      </w:r>
    </w:p>
    <w:p w:rsidR="00E40311" w:rsidRDefault="00E40311">
      <w:pPr>
        <w:autoSpaceDE w:val="0"/>
        <w:autoSpaceDN w:val="0"/>
        <w:spacing w:line="360" w:lineRule="auto"/>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学生完成本学年教学计划规定的课程，经考核取得相应的学分</w:t>
      </w:r>
      <w:r>
        <w:rPr>
          <w:rFonts w:ascii="宋体" w:cs="宋体"/>
          <w:color w:val="000000"/>
          <w:kern w:val="0"/>
          <w:sz w:val="28"/>
        </w:rPr>
        <w:t>,</w:t>
      </w:r>
      <w:r>
        <w:rPr>
          <w:rFonts w:ascii="宋体" w:hAnsi="宋体" w:cs="宋体" w:hint="eastAsia"/>
          <w:color w:val="000000"/>
          <w:kern w:val="0"/>
          <w:sz w:val="28"/>
        </w:rPr>
        <w:t>通过千分之考核</w:t>
      </w:r>
      <w:r>
        <w:rPr>
          <w:rFonts w:ascii="宋体" w:cs="宋体"/>
          <w:color w:val="000000"/>
          <w:kern w:val="0"/>
          <w:sz w:val="28"/>
        </w:rPr>
        <w:t>,</w:t>
      </w:r>
      <w:r>
        <w:rPr>
          <w:rFonts w:ascii="宋体" w:hAnsi="宋体" w:cs="宋体" w:hint="eastAsia"/>
          <w:color w:val="000000"/>
          <w:kern w:val="0"/>
          <w:sz w:val="28"/>
        </w:rPr>
        <w:t>准予升级。</w:t>
      </w:r>
      <w:r>
        <w:rPr>
          <w:rFonts w:ascii="宋体" w:cs="宋体"/>
          <w:color w:val="000000"/>
          <w:kern w:val="0"/>
          <w:sz w:val="28"/>
        </w:rPr>
        <w:t> </w:t>
      </w:r>
    </w:p>
    <w:p w:rsidR="00E40311" w:rsidRPr="00D03EC3" w:rsidRDefault="00E40311" w:rsidP="00C7164B">
      <w:pPr>
        <w:autoSpaceDE w:val="0"/>
        <w:autoSpaceDN w:val="0"/>
        <w:spacing w:line="360" w:lineRule="auto"/>
        <w:ind w:firstLineChars="200" w:firstLine="31680"/>
        <w:rPr>
          <w:rFonts w:ascii="宋体" w:cs="宋体"/>
          <w:color w:val="000000"/>
          <w:kern w:val="0"/>
          <w:sz w:val="28"/>
        </w:rPr>
      </w:pPr>
      <w:r>
        <w:rPr>
          <w:rFonts w:ascii="宋体" w:hAnsi="宋体" w:cs="宋体" w:hint="eastAsia"/>
          <w:color w:val="000000"/>
          <w:kern w:val="0"/>
          <w:sz w:val="28"/>
        </w:rPr>
        <w:t>学生考核不及格的课程，按学校学分制管理规定重考。以下情况要求重修：</w:t>
      </w:r>
    </w:p>
    <w:p w:rsidR="00E40311" w:rsidRPr="00CC1665" w:rsidRDefault="00E40311" w:rsidP="00C7164B">
      <w:pPr>
        <w:wordWrap w:val="0"/>
        <w:ind w:firstLineChars="200" w:firstLine="31680"/>
        <w:rPr>
          <w:sz w:val="28"/>
          <w:szCs w:val="28"/>
        </w:rPr>
      </w:pPr>
      <w:r>
        <w:rPr>
          <w:sz w:val="28"/>
          <w:szCs w:val="28"/>
        </w:rPr>
        <w:t>1.</w:t>
      </w:r>
      <w:r w:rsidRPr="00CC1665">
        <w:rPr>
          <w:rFonts w:hint="eastAsia"/>
          <w:sz w:val="28"/>
          <w:szCs w:val="28"/>
        </w:rPr>
        <w:t>在校期间，学生所修读课程考核成绩不合格，或对课程考核成绩不满意，可以申请课程重修。</w:t>
      </w:r>
    </w:p>
    <w:p w:rsidR="00E40311" w:rsidRPr="006A7F67" w:rsidRDefault="00E40311" w:rsidP="00C7164B">
      <w:pPr>
        <w:widowControl/>
        <w:wordWrap w:val="0"/>
        <w:ind w:firstLineChars="200" w:firstLine="31680"/>
        <w:jc w:val="left"/>
        <w:rPr>
          <w:sz w:val="28"/>
          <w:szCs w:val="28"/>
        </w:rPr>
      </w:pPr>
      <w:r>
        <w:rPr>
          <w:sz w:val="28"/>
          <w:szCs w:val="28"/>
        </w:rPr>
        <w:t>2.</w:t>
      </w:r>
      <w:r w:rsidRPr="006A7F67">
        <w:rPr>
          <w:rFonts w:hint="eastAsia"/>
          <w:sz w:val="28"/>
          <w:szCs w:val="28"/>
        </w:rPr>
        <w:t>课程重修开设方式原则上为跟班重修。特殊情况学校可安排少量课程开班重修。</w:t>
      </w:r>
    </w:p>
    <w:p w:rsidR="00E40311" w:rsidRDefault="00E40311" w:rsidP="00C7164B">
      <w:pPr>
        <w:ind w:firstLineChars="200" w:firstLine="31680"/>
        <w:rPr>
          <w:sz w:val="28"/>
          <w:szCs w:val="28"/>
        </w:rPr>
      </w:pPr>
      <w:r>
        <w:rPr>
          <w:sz w:val="28"/>
          <w:szCs w:val="28"/>
        </w:rPr>
        <w:t>3.</w:t>
      </w:r>
      <w:r w:rsidRPr="006A7F67">
        <w:rPr>
          <w:rFonts w:hint="eastAsia"/>
          <w:sz w:val="28"/>
          <w:szCs w:val="28"/>
        </w:rPr>
        <w:t>重修课程按学年进行开设，学生通过选修低年级对应学期所开设的课程跟班重修（含毕业年级学生）。</w:t>
      </w:r>
    </w:p>
    <w:p w:rsidR="00E40311" w:rsidRDefault="00E40311" w:rsidP="00C7164B">
      <w:pPr>
        <w:ind w:firstLineChars="200" w:firstLine="31680"/>
        <w:rPr>
          <w:sz w:val="28"/>
          <w:szCs w:val="28"/>
        </w:rPr>
      </w:pPr>
      <w:r>
        <w:rPr>
          <w:sz w:val="28"/>
          <w:szCs w:val="28"/>
        </w:rPr>
        <w:t>4.</w:t>
      </w:r>
      <w:r>
        <w:rPr>
          <w:rFonts w:hint="eastAsia"/>
          <w:sz w:val="28"/>
          <w:szCs w:val="28"/>
        </w:rPr>
        <w:t>学期重考后三科不及格，需要延期毕业，在毕业后重修。</w:t>
      </w:r>
    </w:p>
    <w:p w:rsidR="00E40311" w:rsidRPr="00D03EC3" w:rsidRDefault="00E40311" w:rsidP="00C7164B">
      <w:pPr>
        <w:ind w:firstLineChars="200" w:firstLine="31680"/>
        <w:rPr>
          <w:sz w:val="28"/>
          <w:szCs w:val="28"/>
        </w:rPr>
      </w:pPr>
      <w:r>
        <w:rPr>
          <w:sz w:val="28"/>
          <w:szCs w:val="28"/>
        </w:rPr>
        <w:t>5.</w:t>
      </w:r>
      <w:r w:rsidRPr="00CC1665">
        <w:rPr>
          <w:rFonts w:hint="eastAsia"/>
          <w:sz w:val="28"/>
          <w:szCs w:val="28"/>
        </w:rPr>
        <w:t>重修费按学校统一的学分收费标准收取并按学年结算。</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hint="eastAsia"/>
          <w:color w:val="000000"/>
          <w:kern w:val="0"/>
          <w:sz w:val="28"/>
        </w:rPr>
        <w:t>（九）毕业考试</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 1. </w:t>
      </w:r>
      <w:r>
        <w:rPr>
          <w:rFonts w:ascii="宋体" w:hAnsi="宋体" w:cs="宋体" w:hint="eastAsia"/>
          <w:color w:val="000000"/>
          <w:kern w:val="0"/>
          <w:sz w:val="28"/>
        </w:rPr>
        <w:t>学期重考有不及格科目但未达到重修标准，参加毕业前重考考，所有科目重考成绩合格方准参加毕业考试。</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2. </w:t>
      </w:r>
      <w:r>
        <w:rPr>
          <w:rFonts w:ascii="宋体" w:hAnsi="宋体" w:cs="宋体" w:hint="eastAsia"/>
          <w:color w:val="000000"/>
          <w:kern w:val="0"/>
          <w:sz w:val="28"/>
        </w:rPr>
        <w:t>毕业考试科目按人才培养方案规定科目进行安排，采取百分制，</w:t>
      </w:r>
      <w:r>
        <w:rPr>
          <w:rFonts w:ascii="宋体" w:hAnsi="宋体" w:cs="宋体"/>
          <w:color w:val="000000"/>
          <w:kern w:val="0"/>
          <w:sz w:val="28"/>
        </w:rPr>
        <w:t>60</w:t>
      </w:r>
      <w:r>
        <w:rPr>
          <w:rFonts w:ascii="宋体" w:hAnsi="宋体" w:cs="宋体" w:hint="eastAsia"/>
          <w:color w:val="000000"/>
          <w:kern w:val="0"/>
          <w:sz w:val="28"/>
        </w:rPr>
        <w:t>分及以上为及格。毕业考试不及格者在成绩公布</w:t>
      </w:r>
      <w:r>
        <w:rPr>
          <w:rFonts w:ascii="宋体" w:hAnsi="宋体" w:cs="宋体"/>
          <w:color w:val="000000"/>
          <w:kern w:val="0"/>
          <w:sz w:val="28"/>
        </w:rPr>
        <w:t>2</w:t>
      </w:r>
      <w:r>
        <w:rPr>
          <w:rFonts w:ascii="宋体" w:hAnsi="宋体" w:cs="宋体" w:hint="eastAsia"/>
          <w:color w:val="000000"/>
          <w:kern w:val="0"/>
          <w:sz w:val="28"/>
        </w:rPr>
        <w:t>周后参加重考，重考成绩仍不及格者不准毕业。</w:t>
      </w:r>
    </w:p>
    <w:p w:rsidR="00E40311"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3. </w:t>
      </w:r>
      <w:r>
        <w:rPr>
          <w:rFonts w:ascii="宋体" w:hAnsi="宋体" w:cs="宋体" w:hint="eastAsia"/>
          <w:color w:val="000000"/>
          <w:kern w:val="0"/>
          <w:sz w:val="28"/>
        </w:rPr>
        <w:t>毕业技能考核不合格者不能毕业。</w:t>
      </w:r>
    </w:p>
    <w:p w:rsidR="00E40311" w:rsidRPr="00D03EC3" w:rsidRDefault="00E40311" w:rsidP="00C7164B">
      <w:pPr>
        <w:spacing w:line="360" w:lineRule="auto"/>
        <w:ind w:firstLineChars="200" w:firstLine="31680"/>
        <w:rPr>
          <w:rFonts w:ascii="宋体" w:cs="宋体"/>
          <w:color w:val="000000"/>
          <w:kern w:val="0"/>
          <w:sz w:val="28"/>
        </w:rPr>
      </w:pPr>
      <w:r>
        <w:rPr>
          <w:rFonts w:ascii="宋体" w:hAnsi="宋体" w:cs="宋体"/>
          <w:color w:val="000000"/>
          <w:kern w:val="0"/>
          <w:sz w:val="28"/>
        </w:rPr>
        <w:t xml:space="preserve">4. </w:t>
      </w:r>
      <w:r>
        <w:rPr>
          <w:rFonts w:ascii="宋体" w:hAnsi="宋体" w:cs="宋体" w:hint="eastAsia"/>
          <w:color w:val="000000"/>
          <w:kern w:val="0"/>
          <w:sz w:val="28"/>
        </w:rPr>
        <w:t>在校期间必须参加国家组织的高职高专英语应用能力考试，获得</w:t>
      </w:r>
      <w:r>
        <w:rPr>
          <w:rFonts w:ascii="宋体" w:hAnsi="宋体" w:cs="宋体"/>
          <w:color w:val="000000"/>
          <w:kern w:val="0"/>
          <w:sz w:val="28"/>
        </w:rPr>
        <w:t>B</w:t>
      </w:r>
      <w:r>
        <w:rPr>
          <w:rFonts w:ascii="宋体" w:hAnsi="宋体" w:cs="宋体" w:hint="eastAsia"/>
          <w:color w:val="000000"/>
          <w:kern w:val="0"/>
          <w:sz w:val="28"/>
        </w:rPr>
        <w:t>级以上水平；计算机获得省级二级以上水平；身体达到大学生健康体质标准。</w:t>
      </w:r>
    </w:p>
    <w:p w:rsidR="00E40311" w:rsidRPr="001A5748" w:rsidRDefault="00E40311" w:rsidP="00C7164B">
      <w:pPr>
        <w:spacing w:line="360" w:lineRule="auto"/>
        <w:ind w:firstLineChars="200" w:firstLine="31680"/>
        <w:rPr>
          <w:rFonts w:ascii="宋体" w:cs="宋体"/>
          <w:b/>
          <w:kern w:val="0"/>
          <w:sz w:val="28"/>
        </w:rPr>
      </w:pPr>
      <w:r w:rsidRPr="001A5748">
        <w:rPr>
          <w:rFonts w:ascii="宋体" w:hAnsi="宋体" w:cs="宋体" w:hint="eastAsia"/>
          <w:b/>
          <w:kern w:val="0"/>
          <w:sz w:val="28"/>
        </w:rPr>
        <w:t>四、教学质量评估考核办法</w:t>
      </w:r>
    </w:p>
    <w:p w:rsidR="00E40311" w:rsidRPr="00D35007"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color w:val="000000"/>
          <w:kern w:val="0"/>
          <w:sz w:val="28"/>
        </w:rPr>
        <w:t>（一）教学质量监控指标体系</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学校整体教学质量监控由三部分组成。包括对教学基础质量、教学环节质量、教学终末质量的监测，与政府高等职业技术教育数字化平台联系在一起，定期进行评估，比较分析学校整体教学质量状态。</w:t>
      </w:r>
      <w:r>
        <w:rPr>
          <w:rFonts w:ascii="宋体" w:hAnsi="宋体" w:cs="宋体"/>
          <w:color w:val="000000"/>
          <w:kern w:val="0"/>
          <w:sz w:val="28"/>
        </w:rPr>
        <w:t xml:space="preserve">  </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学校内部教学运行质量监测即教学环节质量监测</w:t>
      </w:r>
      <w:r>
        <w:rPr>
          <w:rFonts w:ascii="宋体" w:cs="宋体"/>
          <w:color w:val="000000"/>
          <w:kern w:val="0"/>
          <w:sz w:val="28"/>
        </w:rPr>
        <w:t>,</w:t>
      </w:r>
      <w:r>
        <w:rPr>
          <w:rFonts w:ascii="宋体" w:hAnsi="宋体" w:cs="宋体" w:hint="eastAsia"/>
          <w:color w:val="000000"/>
          <w:kern w:val="0"/>
          <w:sz w:val="28"/>
        </w:rPr>
        <w:t>包括教学准备、教学过程、教学效果评价，指标设计坚持政府主导与自身建设相结合原则，把政府宏观对高等职业技术教育的要求与学校内部教学运行有机的联系在一起</w:t>
      </w:r>
      <w:r>
        <w:rPr>
          <w:rFonts w:ascii="宋体" w:cs="宋体"/>
          <w:color w:val="000000"/>
          <w:kern w:val="0"/>
          <w:sz w:val="28"/>
        </w:rPr>
        <w:t>,</w:t>
      </w:r>
      <w:r>
        <w:rPr>
          <w:rFonts w:ascii="宋体" w:hAnsi="宋体" w:cs="宋体" w:hint="eastAsia"/>
          <w:color w:val="000000"/>
          <w:kern w:val="0"/>
          <w:sz w:val="28"/>
        </w:rPr>
        <w:t>细化并建立可操作性的指标体系。</w:t>
      </w:r>
    </w:p>
    <w:p w:rsidR="00E40311" w:rsidRDefault="00E40311">
      <w:pPr>
        <w:rPr>
          <w:rFonts w:ascii="宋体" w:cs="宋体"/>
          <w:color w:val="000000"/>
          <w:kern w:val="0"/>
          <w:sz w:val="28"/>
        </w:rPr>
      </w:pPr>
      <w:r>
        <w:rPr>
          <w:rFonts w:ascii="宋体" w:hAnsi="宋体" w:cs="宋体"/>
          <w:color w:val="000000"/>
          <w:kern w:val="0"/>
          <w:sz w:val="28"/>
        </w:rPr>
        <w:t xml:space="preserve">    1</w:t>
      </w:r>
      <w:r>
        <w:rPr>
          <w:rFonts w:ascii="宋体" w:hAnsi="宋体" w:cs="宋体" w:hint="eastAsia"/>
          <w:color w:val="000000"/>
          <w:kern w:val="0"/>
          <w:sz w:val="28"/>
        </w:rPr>
        <w:t>．教学基础质量监控指标</w:t>
      </w:r>
    </w:p>
    <w:p w:rsidR="00E40311" w:rsidRDefault="00E40311" w:rsidP="00C7164B">
      <w:pPr>
        <w:ind w:firstLineChars="200" w:firstLine="31680"/>
        <w:rPr>
          <w:rFonts w:ascii="宋体" w:cs="宋体"/>
          <w:color w:val="000000"/>
          <w:kern w:val="0"/>
          <w:sz w:val="28"/>
        </w:rPr>
      </w:pPr>
      <w:r>
        <w:rPr>
          <w:rFonts w:ascii="宋体" w:hAnsi="宋体" w:cs="宋体" w:hint="eastAsia"/>
          <w:color w:val="000000"/>
          <w:kern w:val="0"/>
          <w:sz w:val="28"/>
        </w:rPr>
        <w:t>教学基础质量其内容主要包括对两个方面的质量监控。一是对办学硬件资源的监控，二是对办学软件资源的监控。</w:t>
      </w:r>
    </w:p>
    <w:p w:rsidR="00E40311" w:rsidRDefault="00E40311">
      <w:pPr>
        <w:rPr>
          <w:rFonts w:ascii="宋体" w:cs="宋体"/>
          <w:color w:val="000000"/>
          <w:kern w:val="0"/>
          <w:sz w:val="28"/>
        </w:rPr>
      </w:pPr>
      <w:r>
        <w:rPr>
          <w:rFonts w:ascii="宋体" w:hAnsi="宋体" w:cs="宋体"/>
          <w:color w:val="000000"/>
          <w:kern w:val="0"/>
          <w:sz w:val="28"/>
        </w:rPr>
        <w:t xml:space="preserve">    </w:t>
      </w:r>
      <w:r>
        <w:rPr>
          <w:rFonts w:ascii="宋体" w:hAnsi="宋体" w:cs="宋体" w:hint="eastAsia"/>
          <w:color w:val="000000"/>
          <w:kern w:val="0"/>
          <w:sz w:val="28"/>
        </w:rPr>
        <w:t>办学硬件资源的监控指标：</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w:t>
      </w:r>
      <w:r>
        <w:rPr>
          <w:rFonts w:ascii="宋体" w:hAnsi="宋体" w:cs="宋体"/>
          <w:color w:val="000000"/>
          <w:kern w:val="0"/>
          <w:sz w:val="28"/>
          <w:szCs w:val="28"/>
        </w:rPr>
        <w:t>1</w:t>
      </w:r>
      <w:r>
        <w:rPr>
          <w:rFonts w:ascii="宋体" w:hAnsi="宋体" w:cs="宋体" w:hint="eastAsia"/>
          <w:color w:val="000000"/>
          <w:kern w:val="0"/>
          <w:sz w:val="28"/>
          <w:szCs w:val="28"/>
        </w:rPr>
        <w:t>）基本办学条件的监控指标</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①生师比；</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②具有研究生学位教师占专任教师的比例；</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③生均教学行政用房；</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④生均教系部研仪器设备值；</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⑤生均图书；</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⑥具有高级职务教师占专任教师的比例；</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⑦生均占地面积；</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⑧生均宿舍面积；</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⑨百名学生配教学用计算机台数</w:t>
      </w:r>
      <w:r>
        <w:rPr>
          <w:rFonts w:ascii="宋体" w:cs="宋体"/>
          <w:color w:val="000000"/>
          <w:kern w:val="0"/>
          <w:sz w:val="28"/>
          <w:szCs w:val="28"/>
        </w:rPr>
        <w:t>.</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⑩百名学生配多媒体教室和语音实验室座位数；</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MS UI Gothic" w:eastAsia="MS UI Gothic" w:hAnsi="MS UI Gothic" w:cs="宋体" w:hint="eastAsia"/>
          <w:color w:val="000000"/>
          <w:kern w:val="0"/>
          <w:sz w:val="28"/>
          <w:szCs w:val="28"/>
        </w:rPr>
        <w:t>⑪</w:t>
      </w:r>
      <w:r>
        <w:rPr>
          <w:rFonts w:ascii="宋体" w:hAnsi="宋体" w:cs="宋体" w:hint="eastAsia"/>
          <w:color w:val="000000"/>
          <w:kern w:val="0"/>
          <w:sz w:val="28"/>
          <w:szCs w:val="28"/>
        </w:rPr>
        <w:t>新增教系部科研仪器设备所占比例；</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MS UI Gothic" w:eastAsia="MS UI Gothic" w:hAnsi="MS UI Gothic" w:cs="宋体" w:hint="eastAsia"/>
          <w:color w:val="000000"/>
          <w:kern w:val="0"/>
          <w:sz w:val="28"/>
          <w:szCs w:val="28"/>
        </w:rPr>
        <w:t>⑫</w:t>
      </w:r>
      <w:r>
        <w:rPr>
          <w:rFonts w:ascii="宋体" w:hAnsi="宋体" w:cs="宋体" w:hint="eastAsia"/>
          <w:color w:val="000000"/>
          <w:kern w:val="0"/>
          <w:sz w:val="28"/>
          <w:szCs w:val="28"/>
        </w:rPr>
        <w:t>生均年进书量。</w:t>
      </w:r>
    </w:p>
    <w:p w:rsidR="00E40311" w:rsidRDefault="00E40311" w:rsidP="00C7164B">
      <w:pPr>
        <w:widowControl/>
        <w:shd w:val="clear" w:color="auto" w:fill="FFFFFF"/>
        <w:ind w:firstLineChars="200" w:firstLine="31680"/>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2</w:t>
      </w:r>
      <w:r>
        <w:rPr>
          <w:rFonts w:ascii="宋体" w:hAnsi="宋体" w:cs="宋体" w:hint="eastAsia"/>
          <w:color w:val="000000"/>
          <w:kern w:val="0"/>
          <w:sz w:val="28"/>
          <w:szCs w:val="28"/>
        </w:rPr>
        <w:t>）办学软件资源的监控指标</w:t>
      </w:r>
    </w:p>
    <w:p w:rsidR="00E40311" w:rsidRDefault="00E40311">
      <w:pPr>
        <w:widowControl/>
        <w:shd w:val="clear" w:color="auto" w:fill="FFFFFF"/>
        <w:rPr>
          <w:rFonts w:ascii="宋体" w:cs="宋体"/>
          <w:color w:val="000000"/>
          <w:kern w:val="0"/>
          <w:sz w:val="28"/>
          <w:szCs w:val="28"/>
        </w:rPr>
      </w:pPr>
      <w:r>
        <w:rPr>
          <w:rFonts w:ascii="宋体" w:hAnsi="宋体" w:cs="宋体"/>
          <w:color w:val="000000"/>
          <w:kern w:val="0"/>
          <w:sz w:val="28"/>
          <w:szCs w:val="28"/>
        </w:rPr>
        <w:t xml:space="preserve">    </w:t>
      </w:r>
      <w:r>
        <w:rPr>
          <w:rFonts w:ascii="MS UI Gothic" w:eastAsia="MS UI Gothic" w:hAnsi="MS UI Gothic" w:cs="宋体" w:hint="eastAsia"/>
          <w:color w:val="000000"/>
          <w:kern w:val="0"/>
          <w:sz w:val="28"/>
          <w:szCs w:val="28"/>
        </w:rPr>
        <w:t>①</w:t>
      </w:r>
      <w:r>
        <w:rPr>
          <w:rFonts w:ascii="宋体" w:hAnsi="宋体" w:cs="宋体" w:hint="eastAsia"/>
          <w:color w:val="000000"/>
          <w:kern w:val="0"/>
          <w:sz w:val="28"/>
          <w:szCs w:val="28"/>
        </w:rPr>
        <w:t>办学定位。办学定位是指高职院校各个专业培养人才到行业和企事业单位就业的岗位、职位。定位问题是关系到高等职业教育健康发展的首要问题，学校培养目标越具体、岗位针对性越强的专业，特色就越鲜明，企业就越欢迎，学生就业也越好。</w:t>
      </w:r>
    </w:p>
    <w:p w:rsidR="00E40311" w:rsidRDefault="00E40311">
      <w:pPr>
        <w:widowControl/>
        <w:shd w:val="clear" w:color="auto" w:fill="FFFFFF"/>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②人才培养方案。包括教学培养计划的科学性、培养目标的合理性、知识与能力结构的合理性及培养特色等因素。</w:t>
      </w:r>
    </w:p>
    <w:p w:rsidR="00E40311" w:rsidRDefault="00E40311">
      <w:pPr>
        <w:rPr>
          <w:rFonts w:ascii="宋体" w:cs="宋体"/>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③教学管理制度和管理机构的完善。包括教学管理制度的健全，机构设置的合理性，制定的方针、政策、激励机制是否合理、操作性如何等。</w:t>
      </w:r>
      <w:r>
        <w:rPr>
          <w:rFonts w:ascii="宋体" w:hAnsi="宋体" w:cs="宋体"/>
          <w:color w:val="000000"/>
          <w:kern w:val="0"/>
          <w:sz w:val="28"/>
          <w:szCs w:val="28"/>
        </w:rPr>
        <w:t xml:space="preserve"> </w:t>
      </w:r>
    </w:p>
    <w:p w:rsidR="00E40311" w:rsidRPr="00D35007" w:rsidRDefault="00E40311" w:rsidP="00C7164B">
      <w:pPr>
        <w:widowControl/>
        <w:shd w:val="clear" w:color="auto" w:fill="FFFFFF"/>
        <w:ind w:firstLineChars="200" w:firstLine="31680"/>
        <w:rPr>
          <w:rFonts w:ascii="宋体" w:cs="宋体"/>
          <w:bCs/>
          <w:color w:val="000000"/>
          <w:kern w:val="0"/>
          <w:sz w:val="28"/>
          <w:szCs w:val="28"/>
        </w:rPr>
      </w:pPr>
      <w:r w:rsidRPr="00D35007">
        <w:rPr>
          <w:rFonts w:ascii="宋体" w:hAnsi="宋体" w:cs="宋体"/>
          <w:color w:val="000000"/>
          <w:kern w:val="0"/>
          <w:sz w:val="28"/>
          <w:szCs w:val="28"/>
        </w:rPr>
        <w:t>(</w:t>
      </w:r>
      <w:r w:rsidRPr="00D35007">
        <w:rPr>
          <w:rFonts w:ascii="宋体" w:hAnsi="宋体" w:cs="宋体" w:hint="eastAsia"/>
          <w:color w:val="000000"/>
          <w:kern w:val="0"/>
          <w:sz w:val="28"/>
          <w:szCs w:val="28"/>
        </w:rPr>
        <w:t>二</w:t>
      </w:r>
      <w:r w:rsidRPr="00D35007">
        <w:rPr>
          <w:rFonts w:ascii="宋体" w:hAnsi="宋体" w:cs="宋体"/>
          <w:color w:val="000000"/>
          <w:kern w:val="0"/>
          <w:sz w:val="28"/>
          <w:szCs w:val="28"/>
        </w:rPr>
        <w:t>)</w:t>
      </w:r>
      <w:r w:rsidRPr="00D35007">
        <w:rPr>
          <w:rFonts w:ascii="宋体" w:hAnsi="宋体" w:cs="宋体"/>
          <w:bCs/>
          <w:color w:val="000000"/>
          <w:kern w:val="0"/>
          <w:sz w:val="28"/>
          <w:szCs w:val="28"/>
        </w:rPr>
        <w:t xml:space="preserve"> </w:t>
      </w:r>
      <w:r w:rsidRPr="00D35007">
        <w:rPr>
          <w:rFonts w:ascii="宋体" w:hAnsi="宋体" w:cs="宋体" w:hint="eastAsia"/>
          <w:bCs/>
          <w:color w:val="000000"/>
          <w:kern w:val="0"/>
          <w:sz w:val="28"/>
          <w:szCs w:val="28"/>
        </w:rPr>
        <w:t>教学环节质量监控指标</w:t>
      </w:r>
    </w:p>
    <w:p w:rsidR="00E40311" w:rsidRPr="00D35007" w:rsidRDefault="00E40311" w:rsidP="00C7164B">
      <w:pPr>
        <w:widowControl/>
        <w:shd w:val="clear" w:color="auto" w:fill="FFFFFF"/>
        <w:ind w:firstLineChars="200" w:firstLine="31680"/>
        <w:jc w:val="left"/>
        <w:rPr>
          <w:rFonts w:ascii="宋体" w:cs="宋体"/>
          <w:bCs/>
          <w:color w:val="000000"/>
          <w:kern w:val="0"/>
          <w:sz w:val="28"/>
          <w:szCs w:val="28"/>
        </w:rPr>
      </w:pPr>
      <w:r w:rsidRPr="00D35007">
        <w:rPr>
          <w:rFonts w:ascii="宋体" w:hAnsi="宋体" w:cs="宋体"/>
          <w:bCs/>
          <w:color w:val="000000"/>
          <w:kern w:val="0"/>
          <w:sz w:val="28"/>
          <w:szCs w:val="28"/>
        </w:rPr>
        <w:t xml:space="preserve">1. </w:t>
      </w:r>
      <w:r w:rsidRPr="00D35007">
        <w:rPr>
          <w:rFonts w:ascii="宋体" w:hAnsi="宋体" w:cs="宋体" w:hint="eastAsia"/>
          <w:bCs/>
          <w:color w:val="000000"/>
          <w:kern w:val="0"/>
          <w:sz w:val="28"/>
          <w:szCs w:val="28"/>
        </w:rPr>
        <w:t>教学质量检查指标</w:t>
      </w:r>
    </w:p>
    <w:p w:rsidR="00E40311" w:rsidRDefault="00E40311" w:rsidP="00C7164B">
      <w:pPr>
        <w:widowControl/>
        <w:shd w:val="clear" w:color="auto" w:fill="FFFFFF"/>
        <w:ind w:firstLineChars="200" w:firstLine="31680"/>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1</w:t>
      </w:r>
      <w:r>
        <w:rPr>
          <w:rFonts w:ascii="宋体" w:hAnsi="宋体" w:cs="宋体" w:hint="eastAsia"/>
          <w:color w:val="000000"/>
          <w:kern w:val="0"/>
          <w:sz w:val="28"/>
          <w:szCs w:val="28"/>
        </w:rPr>
        <w:t>）日常教学检查。日常教学检，包括定期教学检查、经常性教学检查、重点教学检查等制度及其实施情况；</w:t>
      </w:r>
    </w:p>
    <w:p w:rsidR="00E40311" w:rsidRDefault="00E40311" w:rsidP="00C7164B">
      <w:pPr>
        <w:widowControl/>
        <w:shd w:val="clear" w:color="auto" w:fill="FFFFFF"/>
        <w:ind w:firstLineChars="200" w:firstLine="31680"/>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2</w:t>
      </w:r>
      <w:r>
        <w:rPr>
          <w:rFonts w:ascii="宋体" w:hAnsi="宋体" w:cs="宋体" w:hint="eastAsia"/>
          <w:color w:val="000000"/>
          <w:kern w:val="0"/>
          <w:sz w:val="28"/>
          <w:szCs w:val="28"/>
        </w:rPr>
        <w:t>）听课制度。听课制度是对课堂教学质量进行评价和监控的重要制度；</w:t>
      </w:r>
    </w:p>
    <w:p w:rsidR="00E40311" w:rsidRDefault="00E40311" w:rsidP="00C7164B">
      <w:pPr>
        <w:widowControl/>
        <w:shd w:val="clear" w:color="auto" w:fill="FFFFFF"/>
        <w:ind w:firstLineChars="200" w:firstLine="31680"/>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3</w:t>
      </w:r>
      <w:r>
        <w:rPr>
          <w:rFonts w:ascii="宋体" w:hAnsi="宋体" w:cs="宋体" w:hint="eastAsia"/>
          <w:color w:val="000000"/>
          <w:kern w:val="0"/>
          <w:sz w:val="28"/>
          <w:szCs w:val="28"/>
        </w:rPr>
        <w:t>）教学督导制度。教学督导制度通过听课、查课、座谈等形式，有重点地监控教学运行过程，评估教学质量；收集、分析、调查和研究教与学双方存在的问题，指导任课教师进行教学内容、教学方法的改革；</w:t>
      </w:r>
    </w:p>
    <w:p w:rsidR="00E40311" w:rsidRDefault="00E40311" w:rsidP="00C7164B">
      <w:pPr>
        <w:widowControl/>
        <w:shd w:val="clear" w:color="auto" w:fill="FFFFFF"/>
        <w:ind w:firstLineChars="200" w:firstLine="31680"/>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4</w:t>
      </w:r>
      <w:r>
        <w:rPr>
          <w:rFonts w:ascii="宋体" w:hAnsi="宋体" w:cs="宋体" w:hint="eastAsia"/>
          <w:color w:val="000000"/>
          <w:kern w:val="0"/>
          <w:sz w:val="28"/>
          <w:szCs w:val="28"/>
        </w:rPr>
        <w:t>）教学信息员制度。建立教学信息员制度是进行教学检查、提高教学质量的必要措施；</w:t>
      </w:r>
    </w:p>
    <w:p w:rsidR="00E40311" w:rsidRDefault="00E40311" w:rsidP="00C7164B">
      <w:pPr>
        <w:widowControl/>
        <w:shd w:val="clear" w:color="auto" w:fill="FFFFFF"/>
        <w:ind w:firstLineChars="200" w:firstLine="31680"/>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5</w:t>
      </w:r>
      <w:r>
        <w:rPr>
          <w:rFonts w:ascii="宋体" w:hAnsi="宋体" w:cs="宋体" w:hint="eastAsia"/>
          <w:color w:val="000000"/>
          <w:kern w:val="0"/>
          <w:sz w:val="28"/>
          <w:szCs w:val="28"/>
        </w:rPr>
        <w:t>）教学事故认定与处理制度。这是对各类教学事故，根据情节轻重，作出相应的处理的制度。</w:t>
      </w:r>
    </w:p>
    <w:p w:rsidR="00E40311" w:rsidRPr="00D35007" w:rsidRDefault="00E40311" w:rsidP="00C7164B">
      <w:pPr>
        <w:widowControl/>
        <w:shd w:val="clear" w:color="auto" w:fill="FFFFFF"/>
        <w:ind w:firstLineChars="200" w:firstLine="31680"/>
        <w:rPr>
          <w:rFonts w:ascii="宋体" w:cs="宋体"/>
          <w:bCs/>
          <w:color w:val="000000"/>
          <w:kern w:val="0"/>
          <w:sz w:val="28"/>
          <w:szCs w:val="28"/>
        </w:rPr>
      </w:pPr>
      <w:r w:rsidRPr="00D35007">
        <w:rPr>
          <w:rFonts w:ascii="宋体" w:hAnsi="宋体" w:cs="宋体"/>
          <w:bCs/>
          <w:color w:val="000000"/>
          <w:kern w:val="0"/>
          <w:sz w:val="28"/>
          <w:szCs w:val="28"/>
        </w:rPr>
        <w:t>2</w:t>
      </w:r>
      <w:r w:rsidRPr="00D35007">
        <w:rPr>
          <w:rFonts w:ascii="宋体" w:hAnsi="宋体" w:cs="宋体" w:hint="eastAsia"/>
          <w:bCs/>
          <w:color w:val="000000"/>
          <w:kern w:val="0"/>
          <w:sz w:val="28"/>
          <w:szCs w:val="28"/>
        </w:rPr>
        <w:t>．教学质量评价指标</w:t>
      </w:r>
    </w:p>
    <w:p w:rsidR="00E40311" w:rsidRPr="00D35007" w:rsidRDefault="00E40311">
      <w:pPr>
        <w:widowControl/>
        <w:shd w:val="clear" w:color="auto" w:fill="FFFFFF"/>
        <w:rPr>
          <w:rFonts w:ascii="宋体" w:cs="宋体"/>
          <w:bCs/>
          <w:color w:val="C00000"/>
          <w:kern w:val="0"/>
          <w:sz w:val="28"/>
          <w:szCs w:val="28"/>
        </w:rPr>
      </w:pPr>
      <w:r w:rsidRPr="00D35007">
        <w:rPr>
          <w:rFonts w:ascii="宋体" w:hAnsi="宋体" w:cs="宋体" w:hint="eastAsia"/>
          <w:bCs/>
          <w:color w:val="000000"/>
          <w:kern w:val="0"/>
          <w:sz w:val="28"/>
          <w:szCs w:val="28"/>
        </w:rPr>
        <w:t>（</w:t>
      </w:r>
      <w:r w:rsidRPr="00D35007">
        <w:rPr>
          <w:rFonts w:ascii="宋体" w:hAnsi="宋体" w:cs="宋体"/>
          <w:bCs/>
          <w:color w:val="000000"/>
          <w:kern w:val="0"/>
          <w:sz w:val="28"/>
          <w:szCs w:val="28"/>
        </w:rPr>
        <w:t>1</w:t>
      </w:r>
      <w:r w:rsidRPr="00D35007">
        <w:rPr>
          <w:rFonts w:ascii="宋体" w:hAnsi="宋体" w:cs="宋体" w:hint="eastAsia"/>
          <w:bCs/>
          <w:color w:val="000000"/>
          <w:kern w:val="0"/>
          <w:sz w:val="28"/>
          <w:szCs w:val="28"/>
        </w:rPr>
        <w:t>）理论教学环节质量评价标准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1975"/>
        <w:gridCol w:w="4665"/>
        <w:gridCol w:w="698"/>
      </w:tblGrid>
      <w:tr w:rsidR="00E40311" w:rsidRPr="00D35007" w:rsidTr="00D459CA">
        <w:tc>
          <w:tcPr>
            <w:tcW w:w="1184" w:type="dxa"/>
            <w:vAlign w:val="center"/>
          </w:tcPr>
          <w:p w:rsidR="00E40311" w:rsidRPr="00D35007" w:rsidRDefault="00E40311" w:rsidP="00E40311">
            <w:pPr>
              <w:ind w:leftChars="-342" w:left="31680" w:firstLineChars="324" w:firstLine="31680"/>
              <w:rPr>
                <w:color w:val="000000"/>
                <w:szCs w:val="21"/>
              </w:rPr>
            </w:pPr>
            <w:r w:rsidRPr="00D35007">
              <w:rPr>
                <w:rFonts w:hint="eastAsia"/>
                <w:color w:val="000000"/>
                <w:szCs w:val="21"/>
              </w:rPr>
              <w:t>项</w:t>
            </w:r>
            <w:r w:rsidRPr="00D35007">
              <w:rPr>
                <w:color w:val="000000"/>
                <w:szCs w:val="21"/>
              </w:rPr>
              <w:t xml:space="preserve">   </w:t>
            </w:r>
            <w:r w:rsidRPr="00D35007">
              <w:rPr>
                <w:rFonts w:hint="eastAsia"/>
                <w:color w:val="000000"/>
                <w:szCs w:val="21"/>
              </w:rPr>
              <w:t>目</w:t>
            </w:r>
          </w:p>
        </w:tc>
        <w:tc>
          <w:tcPr>
            <w:tcW w:w="1975" w:type="dxa"/>
            <w:vAlign w:val="center"/>
          </w:tcPr>
          <w:p w:rsidR="00E40311" w:rsidRPr="00D35007" w:rsidRDefault="00E40311" w:rsidP="00E40311">
            <w:pPr>
              <w:ind w:firstLineChars="200" w:firstLine="31680"/>
              <w:rPr>
                <w:color w:val="000000"/>
                <w:szCs w:val="21"/>
              </w:rPr>
            </w:pPr>
            <w:r w:rsidRPr="00D35007">
              <w:rPr>
                <w:rFonts w:hint="eastAsia"/>
                <w:color w:val="000000"/>
                <w:szCs w:val="21"/>
              </w:rPr>
              <w:t>内</w:t>
            </w:r>
            <w:r w:rsidRPr="00D35007">
              <w:rPr>
                <w:color w:val="000000"/>
                <w:szCs w:val="21"/>
              </w:rPr>
              <w:t xml:space="preserve">   </w:t>
            </w:r>
            <w:r w:rsidRPr="00D35007">
              <w:rPr>
                <w:rFonts w:hint="eastAsia"/>
                <w:color w:val="000000"/>
                <w:szCs w:val="21"/>
              </w:rPr>
              <w:t>容</w:t>
            </w:r>
          </w:p>
        </w:tc>
        <w:tc>
          <w:tcPr>
            <w:tcW w:w="4665" w:type="dxa"/>
            <w:vAlign w:val="center"/>
          </w:tcPr>
          <w:p w:rsidR="00E40311" w:rsidRPr="00D35007" w:rsidRDefault="00E40311" w:rsidP="00E40311">
            <w:pPr>
              <w:ind w:firstLineChars="400" w:firstLine="31680"/>
              <w:rPr>
                <w:color w:val="000000"/>
                <w:szCs w:val="21"/>
              </w:rPr>
            </w:pPr>
            <w:r w:rsidRPr="00D35007">
              <w:rPr>
                <w:rFonts w:hint="eastAsia"/>
                <w:color w:val="000000"/>
                <w:szCs w:val="21"/>
              </w:rPr>
              <w:t>主要观测点</w:t>
            </w:r>
          </w:p>
        </w:tc>
        <w:tc>
          <w:tcPr>
            <w:tcW w:w="698" w:type="dxa"/>
            <w:vAlign w:val="center"/>
          </w:tcPr>
          <w:p w:rsidR="00E40311" w:rsidRPr="00D35007" w:rsidRDefault="00E40311" w:rsidP="005E7967">
            <w:pPr>
              <w:rPr>
                <w:color w:val="000000"/>
                <w:szCs w:val="21"/>
              </w:rPr>
            </w:pPr>
            <w:r w:rsidRPr="00D35007">
              <w:rPr>
                <w:rFonts w:hint="eastAsia"/>
                <w:color w:val="000000"/>
                <w:szCs w:val="21"/>
              </w:rPr>
              <w:t>分值</w:t>
            </w:r>
          </w:p>
        </w:tc>
      </w:tr>
      <w:tr w:rsidR="00E40311" w:rsidRPr="00D35007" w:rsidTr="00D459CA">
        <w:trPr>
          <w:trHeight w:val="285"/>
        </w:trPr>
        <w:tc>
          <w:tcPr>
            <w:tcW w:w="1184" w:type="dxa"/>
            <w:vMerge w:val="restart"/>
            <w:vAlign w:val="center"/>
          </w:tcPr>
          <w:p w:rsidR="00E40311" w:rsidRPr="00D35007" w:rsidRDefault="00E40311" w:rsidP="00D459CA">
            <w:pPr>
              <w:jc w:val="center"/>
              <w:rPr>
                <w:rFonts w:ascii="华文仿宋" w:eastAsia="华文仿宋" w:hAnsi="华文仿宋" w:cs="仿宋"/>
                <w:color w:val="000000"/>
                <w:kern w:val="0"/>
                <w:szCs w:val="21"/>
              </w:rPr>
            </w:pPr>
            <w:r w:rsidRPr="00D35007">
              <w:rPr>
                <w:rFonts w:ascii="华文仿宋" w:eastAsia="华文仿宋" w:hAnsi="华文仿宋" w:cs="仿宋" w:hint="eastAsia"/>
                <w:color w:val="000000"/>
                <w:kern w:val="0"/>
                <w:szCs w:val="21"/>
              </w:rPr>
              <w:t>课前准备</w:t>
            </w:r>
          </w:p>
        </w:tc>
        <w:tc>
          <w:tcPr>
            <w:tcW w:w="1975" w:type="dxa"/>
            <w:vAlign w:val="center"/>
          </w:tcPr>
          <w:p w:rsidR="00E40311" w:rsidRPr="00D35007" w:rsidRDefault="00E40311" w:rsidP="00E40311">
            <w:pPr>
              <w:ind w:left="31680" w:hangingChars="700" w:firstLine="31680"/>
              <w:rPr>
                <w:rFonts w:ascii="华文仿宋" w:eastAsia="华文仿宋" w:hAnsi="华文仿宋"/>
                <w:color w:val="000000"/>
                <w:szCs w:val="21"/>
              </w:rPr>
            </w:pPr>
            <w:r w:rsidRPr="00D35007">
              <w:rPr>
                <w:rFonts w:ascii="华文仿宋" w:eastAsia="华文仿宋" w:hAnsi="华文仿宋" w:hint="eastAsia"/>
                <w:color w:val="000000"/>
                <w:szCs w:val="21"/>
              </w:rPr>
              <w:t>教</w:t>
            </w:r>
            <w:r w:rsidRPr="00D35007">
              <w:rPr>
                <w:rFonts w:ascii="华文仿宋" w:eastAsia="华文仿宋" w:hAnsi="华文仿宋"/>
                <w:color w:val="000000"/>
                <w:szCs w:val="21"/>
              </w:rPr>
              <w:t xml:space="preserve">   </w:t>
            </w:r>
            <w:r w:rsidRPr="00D35007">
              <w:rPr>
                <w:rFonts w:ascii="华文仿宋" w:eastAsia="华文仿宋" w:hAnsi="华文仿宋" w:hint="eastAsia"/>
                <w:color w:val="000000"/>
                <w:szCs w:val="21"/>
              </w:rPr>
              <w:t>态</w:t>
            </w:r>
          </w:p>
        </w:tc>
        <w:tc>
          <w:tcPr>
            <w:tcW w:w="4665" w:type="dxa"/>
            <w:vAlign w:val="center"/>
          </w:tcPr>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仪表端庄、情绪饱满、举止得体、配戴胸卡</w:t>
            </w:r>
          </w:p>
        </w:tc>
        <w:tc>
          <w:tcPr>
            <w:tcW w:w="698" w:type="dxa"/>
            <w:vAlign w:val="center"/>
          </w:tcPr>
          <w:p w:rsidR="00E40311" w:rsidRPr="00D35007" w:rsidRDefault="00E40311" w:rsidP="005E7967">
            <w:pPr>
              <w:rPr>
                <w:bCs/>
                <w:color w:val="000000"/>
                <w:szCs w:val="21"/>
              </w:rPr>
            </w:pPr>
            <w:r w:rsidRPr="00D35007">
              <w:rPr>
                <w:bCs/>
                <w:color w:val="000000"/>
                <w:szCs w:val="21"/>
              </w:rPr>
              <w:t>2.5</w:t>
            </w:r>
          </w:p>
        </w:tc>
      </w:tr>
      <w:tr w:rsidR="00E40311" w:rsidRPr="00D35007" w:rsidTr="00D459CA">
        <w:trPr>
          <w:trHeight w:val="279"/>
        </w:trPr>
        <w:tc>
          <w:tcPr>
            <w:tcW w:w="1184" w:type="dxa"/>
            <w:vMerge/>
            <w:vAlign w:val="center"/>
          </w:tcPr>
          <w:p w:rsidR="00E40311" w:rsidRPr="00D35007" w:rsidRDefault="00E40311" w:rsidP="00D459CA">
            <w:pPr>
              <w:jc w:val="center"/>
              <w:rPr>
                <w:rFonts w:ascii="仿宋" w:eastAsia="仿宋" w:hAnsi="仿宋" w:cs="仿宋"/>
                <w:color w:val="000000"/>
                <w:kern w:val="0"/>
                <w:sz w:val="10"/>
                <w:szCs w:val="10"/>
              </w:rPr>
            </w:pPr>
          </w:p>
        </w:tc>
        <w:tc>
          <w:tcPr>
            <w:tcW w:w="1975" w:type="dxa"/>
            <w:vAlign w:val="center"/>
          </w:tcPr>
          <w:p w:rsidR="00E40311" w:rsidRPr="00D35007" w:rsidRDefault="00E40311" w:rsidP="00E40311">
            <w:pPr>
              <w:ind w:left="31680" w:hangingChars="700" w:firstLine="31680"/>
              <w:rPr>
                <w:rFonts w:ascii="华文仿宋" w:eastAsia="华文仿宋" w:hAnsi="华文仿宋"/>
                <w:color w:val="000000"/>
                <w:szCs w:val="21"/>
              </w:rPr>
            </w:pPr>
            <w:r w:rsidRPr="00D35007">
              <w:rPr>
                <w:rFonts w:ascii="华文仿宋" w:eastAsia="华文仿宋" w:hAnsi="华文仿宋" w:hint="eastAsia"/>
                <w:color w:val="000000"/>
                <w:szCs w:val="21"/>
              </w:rPr>
              <w:t>进度与计划符合度</w:t>
            </w:r>
          </w:p>
        </w:tc>
        <w:tc>
          <w:tcPr>
            <w:tcW w:w="4665" w:type="dxa"/>
            <w:vAlign w:val="center"/>
          </w:tcPr>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章节与实施计划进程符合度</w:t>
            </w:r>
          </w:p>
        </w:tc>
        <w:tc>
          <w:tcPr>
            <w:tcW w:w="698" w:type="dxa"/>
            <w:vAlign w:val="center"/>
          </w:tcPr>
          <w:p w:rsidR="00E40311" w:rsidRPr="00D35007" w:rsidRDefault="00E40311" w:rsidP="005E7967">
            <w:pPr>
              <w:rPr>
                <w:bCs/>
                <w:color w:val="000000"/>
                <w:szCs w:val="21"/>
              </w:rPr>
            </w:pPr>
            <w:r w:rsidRPr="00D35007">
              <w:rPr>
                <w:bCs/>
                <w:color w:val="000000"/>
                <w:szCs w:val="21"/>
              </w:rPr>
              <w:t>2.5</w:t>
            </w:r>
          </w:p>
        </w:tc>
      </w:tr>
      <w:tr w:rsidR="00E40311" w:rsidRPr="00D35007" w:rsidTr="00D459CA">
        <w:trPr>
          <w:trHeight w:val="268"/>
        </w:trPr>
        <w:tc>
          <w:tcPr>
            <w:tcW w:w="1184" w:type="dxa"/>
            <w:vMerge/>
            <w:vAlign w:val="center"/>
          </w:tcPr>
          <w:p w:rsidR="00E40311" w:rsidRPr="00D35007" w:rsidRDefault="00E40311" w:rsidP="00D459CA">
            <w:pPr>
              <w:jc w:val="center"/>
              <w:rPr>
                <w:rFonts w:ascii="仿宋" w:eastAsia="仿宋" w:hAnsi="仿宋" w:cs="仿宋"/>
                <w:color w:val="000000"/>
                <w:kern w:val="0"/>
                <w:sz w:val="10"/>
                <w:szCs w:val="10"/>
              </w:rPr>
            </w:pPr>
          </w:p>
        </w:tc>
        <w:tc>
          <w:tcPr>
            <w:tcW w:w="1975" w:type="dxa"/>
            <w:vMerge w:val="restart"/>
            <w:vAlign w:val="center"/>
          </w:tcPr>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教案编写质量</w:t>
            </w:r>
            <w:r w:rsidRPr="00D35007">
              <w:rPr>
                <w:rFonts w:ascii="华文仿宋" w:eastAsia="华文仿宋" w:hAnsi="华文仿宋"/>
                <w:color w:val="000000"/>
                <w:szCs w:val="21"/>
              </w:rPr>
              <w:t xml:space="preserve">    </w:t>
            </w:r>
          </w:p>
        </w:tc>
        <w:tc>
          <w:tcPr>
            <w:tcW w:w="4665" w:type="dxa"/>
            <w:vMerge w:val="restart"/>
            <w:vAlign w:val="center"/>
          </w:tcPr>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教学目标凝炼</w:t>
            </w:r>
            <w:r w:rsidRPr="00D35007">
              <w:rPr>
                <w:rFonts w:ascii="华文仿宋" w:eastAsia="华文仿宋" w:hAnsi="华文仿宋"/>
                <w:color w:val="000000"/>
                <w:szCs w:val="21"/>
              </w:rPr>
              <w:t xml:space="preserve">                             </w:t>
            </w:r>
          </w:p>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主要环节完整</w:t>
            </w:r>
            <w:r w:rsidRPr="00D35007">
              <w:rPr>
                <w:rFonts w:ascii="华文仿宋" w:eastAsia="华文仿宋" w:hAnsi="华文仿宋"/>
                <w:color w:val="000000"/>
                <w:szCs w:val="21"/>
              </w:rPr>
              <w:t xml:space="preserve">                          </w:t>
            </w:r>
          </w:p>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教</w:t>
            </w:r>
            <w:r w:rsidRPr="00D35007">
              <w:rPr>
                <w:rFonts w:ascii="华文仿宋" w:eastAsia="华文仿宋" w:hAnsi="华文仿宋" w:hint="eastAsia"/>
                <w:bCs/>
                <w:color w:val="000000"/>
                <w:szCs w:val="21"/>
              </w:rPr>
              <w:t>学</w:t>
            </w:r>
            <w:r w:rsidRPr="00D35007">
              <w:rPr>
                <w:rFonts w:ascii="华文仿宋" w:eastAsia="华文仿宋" w:hAnsi="华文仿宋" w:hint="eastAsia"/>
                <w:color w:val="000000"/>
                <w:szCs w:val="21"/>
              </w:rPr>
              <w:t>内容丰富、饱满</w:t>
            </w:r>
            <w:r w:rsidRPr="00D35007">
              <w:rPr>
                <w:rFonts w:ascii="华文仿宋" w:eastAsia="华文仿宋" w:hAnsi="华文仿宋"/>
                <w:color w:val="000000"/>
                <w:szCs w:val="21"/>
              </w:rPr>
              <w:t xml:space="preserve">                    </w:t>
            </w:r>
          </w:p>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对教材深加工程度</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5E7967">
            <w:pPr>
              <w:rPr>
                <w:bCs/>
                <w:color w:val="000000"/>
                <w:szCs w:val="21"/>
              </w:rPr>
            </w:pPr>
            <w:r w:rsidRPr="00D35007">
              <w:rPr>
                <w:bCs/>
                <w:color w:val="000000"/>
                <w:szCs w:val="21"/>
              </w:rPr>
              <w:t>2.5</w:t>
            </w:r>
          </w:p>
        </w:tc>
      </w:tr>
      <w:tr w:rsidR="00E40311" w:rsidRPr="00D35007" w:rsidTr="00D459CA">
        <w:trPr>
          <w:trHeight w:val="99"/>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5E7967">
            <w:pPr>
              <w:rPr>
                <w:rFonts w:ascii="华文仿宋" w:eastAsia="华文仿宋" w:hAnsi="华文仿宋"/>
                <w:color w:val="000000"/>
                <w:szCs w:val="21"/>
              </w:rPr>
            </w:pPr>
          </w:p>
        </w:tc>
        <w:tc>
          <w:tcPr>
            <w:tcW w:w="4665" w:type="dxa"/>
            <w:vMerge/>
            <w:vAlign w:val="center"/>
          </w:tcPr>
          <w:p w:rsidR="00E40311" w:rsidRPr="00D35007" w:rsidRDefault="00E40311" w:rsidP="005E7967">
            <w:pPr>
              <w:rPr>
                <w:rFonts w:ascii="华文仿宋" w:eastAsia="华文仿宋" w:hAnsi="华文仿宋"/>
                <w:color w:val="000000"/>
                <w:szCs w:val="21"/>
              </w:rPr>
            </w:pPr>
          </w:p>
        </w:tc>
        <w:tc>
          <w:tcPr>
            <w:tcW w:w="698" w:type="dxa"/>
            <w:vAlign w:val="center"/>
          </w:tcPr>
          <w:p w:rsidR="00E40311" w:rsidRPr="00D35007" w:rsidRDefault="00E40311" w:rsidP="005E7967">
            <w:pPr>
              <w:rPr>
                <w:bCs/>
                <w:color w:val="000000"/>
                <w:szCs w:val="21"/>
              </w:rPr>
            </w:pPr>
            <w:r w:rsidRPr="00D35007">
              <w:rPr>
                <w:bCs/>
                <w:color w:val="000000"/>
                <w:szCs w:val="21"/>
              </w:rPr>
              <w:t>2.5</w:t>
            </w:r>
          </w:p>
        </w:tc>
      </w:tr>
      <w:tr w:rsidR="00E40311" w:rsidRPr="00D35007" w:rsidTr="00D459CA">
        <w:trPr>
          <w:trHeight w:val="90"/>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5E7967">
            <w:pPr>
              <w:rPr>
                <w:rFonts w:ascii="华文仿宋" w:eastAsia="华文仿宋" w:hAnsi="华文仿宋"/>
                <w:color w:val="000000"/>
                <w:szCs w:val="21"/>
              </w:rPr>
            </w:pPr>
          </w:p>
        </w:tc>
        <w:tc>
          <w:tcPr>
            <w:tcW w:w="4665" w:type="dxa"/>
            <w:vMerge/>
            <w:vAlign w:val="center"/>
          </w:tcPr>
          <w:p w:rsidR="00E40311" w:rsidRPr="00D35007" w:rsidRDefault="00E40311" w:rsidP="005E7967">
            <w:pPr>
              <w:rPr>
                <w:rFonts w:ascii="华文仿宋" w:eastAsia="华文仿宋" w:hAnsi="华文仿宋"/>
                <w:color w:val="000000"/>
                <w:szCs w:val="21"/>
              </w:rPr>
            </w:pPr>
          </w:p>
        </w:tc>
        <w:tc>
          <w:tcPr>
            <w:tcW w:w="698" w:type="dxa"/>
            <w:vAlign w:val="center"/>
          </w:tcPr>
          <w:p w:rsidR="00E40311" w:rsidRPr="00D35007" w:rsidRDefault="00E40311" w:rsidP="005E7967">
            <w:pPr>
              <w:rPr>
                <w:bCs/>
                <w:color w:val="000000"/>
                <w:szCs w:val="21"/>
              </w:rPr>
            </w:pPr>
            <w:r w:rsidRPr="00D35007">
              <w:rPr>
                <w:bCs/>
                <w:color w:val="000000"/>
                <w:szCs w:val="21"/>
              </w:rPr>
              <w:t>2.5</w:t>
            </w:r>
          </w:p>
        </w:tc>
      </w:tr>
      <w:tr w:rsidR="00E40311" w:rsidRPr="00D35007" w:rsidTr="00D459CA">
        <w:trPr>
          <w:trHeight w:val="77"/>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5E7967">
            <w:pPr>
              <w:rPr>
                <w:rFonts w:ascii="华文仿宋" w:eastAsia="华文仿宋" w:hAnsi="华文仿宋"/>
                <w:color w:val="000000"/>
                <w:szCs w:val="21"/>
              </w:rPr>
            </w:pPr>
          </w:p>
        </w:tc>
        <w:tc>
          <w:tcPr>
            <w:tcW w:w="4665" w:type="dxa"/>
            <w:vMerge/>
            <w:vAlign w:val="center"/>
          </w:tcPr>
          <w:p w:rsidR="00E40311" w:rsidRPr="00D35007" w:rsidRDefault="00E40311" w:rsidP="005E7967">
            <w:pPr>
              <w:rPr>
                <w:rFonts w:ascii="华文仿宋" w:eastAsia="华文仿宋" w:hAnsi="华文仿宋"/>
                <w:color w:val="000000"/>
                <w:szCs w:val="21"/>
              </w:rPr>
            </w:pPr>
          </w:p>
        </w:tc>
        <w:tc>
          <w:tcPr>
            <w:tcW w:w="698" w:type="dxa"/>
            <w:vAlign w:val="center"/>
          </w:tcPr>
          <w:p w:rsidR="00E40311" w:rsidRPr="00D35007" w:rsidRDefault="00E40311" w:rsidP="005E7967">
            <w:pPr>
              <w:rPr>
                <w:bCs/>
                <w:color w:val="000000"/>
                <w:szCs w:val="21"/>
              </w:rPr>
            </w:pPr>
            <w:r w:rsidRPr="00D35007">
              <w:rPr>
                <w:bCs/>
                <w:color w:val="000000"/>
                <w:szCs w:val="21"/>
              </w:rPr>
              <w:t>2.5</w:t>
            </w:r>
          </w:p>
        </w:tc>
      </w:tr>
      <w:tr w:rsidR="00E40311" w:rsidRPr="00D35007" w:rsidTr="00D459CA">
        <w:trPr>
          <w:trHeight w:val="283"/>
        </w:trPr>
        <w:tc>
          <w:tcPr>
            <w:tcW w:w="1184" w:type="dxa"/>
            <w:vMerge/>
            <w:vAlign w:val="center"/>
          </w:tcPr>
          <w:p w:rsidR="00E40311" w:rsidRPr="00D35007" w:rsidRDefault="00E40311" w:rsidP="00D459CA">
            <w:pPr>
              <w:jc w:val="center"/>
              <w:rPr>
                <w:rFonts w:ascii="仿宋" w:eastAsia="仿宋" w:hAnsi="仿宋" w:cs="仿宋"/>
                <w:color w:val="000000"/>
                <w:kern w:val="0"/>
                <w:sz w:val="10"/>
                <w:szCs w:val="10"/>
              </w:rPr>
            </w:pPr>
          </w:p>
        </w:tc>
        <w:tc>
          <w:tcPr>
            <w:tcW w:w="1975" w:type="dxa"/>
            <w:vAlign w:val="center"/>
          </w:tcPr>
          <w:p w:rsidR="00E40311" w:rsidRPr="00D35007" w:rsidRDefault="00E40311" w:rsidP="00E40311">
            <w:pPr>
              <w:ind w:left="31680" w:hangingChars="700" w:firstLine="31680"/>
              <w:rPr>
                <w:rFonts w:ascii="华文仿宋" w:eastAsia="华文仿宋" w:hAnsi="华文仿宋"/>
                <w:color w:val="000000"/>
                <w:szCs w:val="21"/>
              </w:rPr>
            </w:pPr>
            <w:r w:rsidRPr="00D35007">
              <w:rPr>
                <w:rFonts w:ascii="华文仿宋" w:eastAsia="华文仿宋" w:hAnsi="华文仿宋" w:hint="eastAsia"/>
                <w:color w:val="000000"/>
                <w:szCs w:val="21"/>
              </w:rPr>
              <w:t>教学条件准备状况</w:t>
            </w:r>
            <w:r w:rsidRPr="00D35007">
              <w:rPr>
                <w:rFonts w:ascii="华文仿宋" w:eastAsia="华文仿宋" w:hAnsi="华文仿宋"/>
                <w:color w:val="000000"/>
                <w:szCs w:val="21"/>
              </w:rPr>
              <w:t xml:space="preserve">    </w:t>
            </w:r>
          </w:p>
        </w:tc>
        <w:tc>
          <w:tcPr>
            <w:tcW w:w="4665" w:type="dxa"/>
            <w:vAlign w:val="center"/>
          </w:tcPr>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课件运行状态、教学计划、授课日志、教学日记、挂图与模型等（教案中设定）</w:t>
            </w:r>
          </w:p>
        </w:tc>
        <w:tc>
          <w:tcPr>
            <w:tcW w:w="698" w:type="dxa"/>
            <w:vAlign w:val="center"/>
          </w:tcPr>
          <w:p w:rsidR="00E40311" w:rsidRPr="00D35007" w:rsidRDefault="00E40311" w:rsidP="005E7967">
            <w:pPr>
              <w:rPr>
                <w:bCs/>
                <w:color w:val="000000"/>
                <w:szCs w:val="21"/>
              </w:rPr>
            </w:pPr>
            <w:r w:rsidRPr="00D35007">
              <w:rPr>
                <w:bCs/>
                <w:color w:val="000000"/>
                <w:szCs w:val="21"/>
              </w:rPr>
              <w:t>2.5</w:t>
            </w:r>
          </w:p>
        </w:tc>
      </w:tr>
      <w:tr w:rsidR="00E40311" w:rsidRPr="00D35007" w:rsidTr="00D459CA">
        <w:trPr>
          <w:trHeight w:val="277"/>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restart"/>
            <w:vAlign w:val="center"/>
          </w:tcPr>
          <w:p w:rsidR="00E40311" w:rsidRPr="00D35007" w:rsidRDefault="00E40311" w:rsidP="005E7967">
            <w:pPr>
              <w:rPr>
                <w:rFonts w:ascii="华文仿宋" w:eastAsia="华文仿宋" w:hAnsi="华文仿宋"/>
                <w:color w:val="000000"/>
                <w:szCs w:val="21"/>
              </w:rPr>
            </w:pPr>
            <w:r w:rsidRPr="00D35007">
              <w:rPr>
                <w:rFonts w:ascii="华文仿宋" w:eastAsia="华文仿宋" w:hAnsi="华文仿宋" w:hint="eastAsia"/>
                <w:color w:val="000000"/>
                <w:szCs w:val="21"/>
              </w:rPr>
              <w:t>备课程度</w:t>
            </w:r>
            <w:r w:rsidRPr="00D35007">
              <w:rPr>
                <w:rFonts w:ascii="华文仿宋" w:eastAsia="华文仿宋" w:hAnsi="华文仿宋"/>
                <w:color w:val="000000"/>
                <w:szCs w:val="21"/>
              </w:rPr>
              <w:t xml:space="preserve">         </w:t>
            </w:r>
          </w:p>
        </w:tc>
        <w:tc>
          <w:tcPr>
            <w:tcW w:w="4665" w:type="dxa"/>
            <w:vMerge w:val="restart"/>
            <w:vAlign w:val="center"/>
          </w:tcPr>
          <w:p w:rsidR="00E40311" w:rsidRPr="00D35007" w:rsidRDefault="00E40311" w:rsidP="00E40311">
            <w:pPr>
              <w:ind w:left="31680" w:hangingChars="1100" w:firstLine="31680"/>
              <w:rPr>
                <w:rFonts w:ascii="华文仿宋" w:eastAsia="华文仿宋" w:hAnsi="华文仿宋"/>
                <w:color w:val="000000"/>
                <w:szCs w:val="21"/>
              </w:rPr>
            </w:pPr>
            <w:r w:rsidRPr="00D35007">
              <w:rPr>
                <w:rFonts w:ascii="华文仿宋" w:eastAsia="华文仿宋" w:hAnsi="华文仿宋" w:hint="eastAsia"/>
                <w:color w:val="000000"/>
                <w:szCs w:val="21"/>
              </w:rPr>
              <w:t>充分</w:t>
            </w:r>
            <w:r w:rsidRPr="00D35007">
              <w:rPr>
                <w:rFonts w:ascii="华文仿宋" w:eastAsia="华文仿宋" w:hAnsi="华文仿宋"/>
                <w:color w:val="000000"/>
                <w:szCs w:val="21"/>
              </w:rPr>
              <w:t>0.8</w:t>
            </w:r>
            <w:r w:rsidRPr="00D35007">
              <w:rPr>
                <w:rFonts w:ascii="华文仿宋" w:eastAsia="华文仿宋" w:hAnsi="华文仿宋" w:hint="eastAsia"/>
                <w:color w:val="000000"/>
                <w:szCs w:val="21"/>
              </w:rPr>
              <w:t>、较充分</w:t>
            </w:r>
            <w:r w:rsidRPr="00D35007">
              <w:rPr>
                <w:rFonts w:ascii="华文仿宋" w:eastAsia="华文仿宋" w:hAnsi="华文仿宋"/>
                <w:color w:val="000000"/>
                <w:szCs w:val="21"/>
              </w:rPr>
              <w:t>0.6</w:t>
            </w:r>
            <w:r w:rsidRPr="00D35007">
              <w:rPr>
                <w:rFonts w:ascii="华文仿宋" w:eastAsia="华文仿宋" w:hAnsi="华文仿宋" w:hint="eastAsia"/>
                <w:color w:val="000000"/>
                <w:szCs w:val="21"/>
              </w:rPr>
              <w:t>、一般</w:t>
            </w:r>
            <w:r w:rsidRPr="00D35007">
              <w:rPr>
                <w:rFonts w:ascii="华文仿宋" w:eastAsia="华文仿宋" w:hAnsi="华文仿宋"/>
                <w:color w:val="000000"/>
                <w:szCs w:val="21"/>
              </w:rPr>
              <w:t>0.4</w:t>
            </w:r>
            <w:r w:rsidRPr="00D35007">
              <w:rPr>
                <w:rFonts w:ascii="华文仿宋" w:eastAsia="华文仿宋" w:hAnsi="华文仿宋" w:hint="eastAsia"/>
                <w:color w:val="000000"/>
                <w:szCs w:val="21"/>
              </w:rPr>
              <w:t>、不充分</w:t>
            </w:r>
            <w:r w:rsidRPr="00D35007">
              <w:rPr>
                <w:rFonts w:ascii="华文仿宋" w:eastAsia="华文仿宋" w:hAnsi="华文仿宋"/>
                <w:color w:val="000000"/>
                <w:szCs w:val="21"/>
              </w:rPr>
              <w:t>0.2</w:t>
            </w:r>
          </w:p>
          <w:p w:rsidR="00E40311" w:rsidRPr="00D35007" w:rsidRDefault="00E40311" w:rsidP="00E40311">
            <w:pPr>
              <w:ind w:left="31680" w:hangingChars="500" w:firstLine="31680"/>
              <w:rPr>
                <w:rFonts w:ascii="华文仿宋" w:eastAsia="华文仿宋" w:hAnsi="华文仿宋"/>
                <w:color w:val="000000"/>
                <w:szCs w:val="21"/>
              </w:rPr>
            </w:pPr>
            <w:r w:rsidRPr="00D35007">
              <w:rPr>
                <w:rFonts w:ascii="华文仿宋" w:eastAsia="华文仿宋" w:hAnsi="华文仿宋" w:hint="eastAsia"/>
                <w:color w:val="000000"/>
                <w:szCs w:val="21"/>
              </w:rPr>
              <w:t>第二门新课或首开新技术、专业课、导论课</w:t>
            </w:r>
          </w:p>
        </w:tc>
        <w:tc>
          <w:tcPr>
            <w:tcW w:w="698" w:type="dxa"/>
            <w:vAlign w:val="center"/>
          </w:tcPr>
          <w:p w:rsidR="00E40311" w:rsidRPr="00D35007" w:rsidRDefault="00E40311" w:rsidP="005E7967">
            <w:pPr>
              <w:rPr>
                <w:bCs/>
                <w:color w:val="000000"/>
                <w:szCs w:val="21"/>
              </w:rPr>
            </w:pPr>
            <w:r w:rsidRPr="00D35007">
              <w:rPr>
                <w:bCs/>
                <w:color w:val="000000"/>
                <w:szCs w:val="21"/>
              </w:rPr>
              <w:t>6~1.5</w:t>
            </w:r>
          </w:p>
        </w:tc>
      </w:tr>
      <w:tr w:rsidR="00E40311" w:rsidRPr="00D35007" w:rsidTr="00D459CA">
        <w:trPr>
          <w:trHeight w:val="184"/>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5E7967">
            <w:pPr>
              <w:rPr>
                <w:rFonts w:ascii="华文仿宋" w:eastAsia="华文仿宋" w:hAnsi="华文仿宋"/>
                <w:color w:val="000000"/>
                <w:szCs w:val="21"/>
              </w:rPr>
            </w:pPr>
          </w:p>
        </w:tc>
        <w:tc>
          <w:tcPr>
            <w:tcW w:w="4665" w:type="dxa"/>
            <w:vMerge/>
            <w:vAlign w:val="center"/>
          </w:tcPr>
          <w:p w:rsidR="00E40311" w:rsidRPr="00D35007" w:rsidRDefault="00E40311" w:rsidP="00E40311">
            <w:pPr>
              <w:ind w:left="31680" w:hangingChars="1100" w:firstLine="31680"/>
              <w:rPr>
                <w:rFonts w:ascii="华文仿宋" w:eastAsia="华文仿宋" w:hAnsi="华文仿宋"/>
                <w:color w:val="000000"/>
                <w:szCs w:val="21"/>
              </w:rPr>
            </w:pPr>
          </w:p>
        </w:tc>
        <w:tc>
          <w:tcPr>
            <w:tcW w:w="698" w:type="dxa"/>
            <w:vAlign w:val="center"/>
          </w:tcPr>
          <w:p w:rsidR="00E40311" w:rsidRPr="00D35007" w:rsidRDefault="00E40311" w:rsidP="005E7967">
            <w:pPr>
              <w:rPr>
                <w:bCs/>
                <w:color w:val="000000"/>
                <w:szCs w:val="21"/>
              </w:rPr>
            </w:pPr>
            <w:r w:rsidRPr="00D35007">
              <w:rPr>
                <w:bCs/>
                <w:color w:val="000000"/>
                <w:szCs w:val="21"/>
              </w:rPr>
              <w:t>1.5</w:t>
            </w:r>
          </w:p>
        </w:tc>
      </w:tr>
      <w:tr w:rsidR="00E40311" w:rsidRPr="00D35007" w:rsidTr="00D459CA">
        <w:trPr>
          <w:trHeight w:val="185"/>
        </w:trPr>
        <w:tc>
          <w:tcPr>
            <w:tcW w:w="1184" w:type="dxa"/>
            <w:vMerge w:val="restart"/>
            <w:vAlign w:val="center"/>
          </w:tcPr>
          <w:p w:rsidR="00E40311" w:rsidRPr="00D35007" w:rsidRDefault="00E40311" w:rsidP="00D459CA">
            <w:pPr>
              <w:jc w:val="center"/>
              <w:rPr>
                <w:rFonts w:ascii="仿宋" w:eastAsia="仿宋" w:hAnsi="仿宋" w:cs="仿宋"/>
                <w:color w:val="000000"/>
                <w:kern w:val="0"/>
                <w:sz w:val="28"/>
                <w:szCs w:val="28"/>
              </w:rPr>
            </w:pPr>
            <w:r w:rsidRPr="00D35007">
              <w:rPr>
                <w:rFonts w:ascii="华文仿宋" w:eastAsia="华文仿宋" w:hAnsi="华文仿宋" w:hint="eastAsia"/>
                <w:color w:val="000000"/>
                <w:szCs w:val="21"/>
              </w:rPr>
              <w:t>改革创新</w:t>
            </w:r>
          </w:p>
        </w:tc>
        <w:tc>
          <w:tcPr>
            <w:tcW w:w="197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教学方法</w:t>
            </w:r>
            <w:r w:rsidRPr="00D35007">
              <w:rPr>
                <w:rFonts w:ascii="华文仿宋" w:eastAsia="华文仿宋" w:hAnsi="华文仿宋"/>
                <w:color w:val="000000"/>
                <w:szCs w:val="21"/>
              </w:rPr>
              <w:t xml:space="preserve">         </w:t>
            </w:r>
          </w:p>
        </w:tc>
        <w:tc>
          <w:tcPr>
            <w:tcW w:w="466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采用新课型</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启发式教学</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传统教学</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614121">
            <w:pPr>
              <w:rPr>
                <w:bCs/>
                <w:color w:val="000000"/>
                <w:szCs w:val="21"/>
              </w:rPr>
            </w:pPr>
            <w:r w:rsidRPr="00D35007">
              <w:rPr>
                <w:bCs/>
                <w:color w:val="000000"/>
                <w:szCs w:val="21"/>
              </w:rPr>
              <w:t>6</w:t>
            </w:r>
          </w:p>
        </w:tc>
      </w:tr>
      <w:tr w:rsidR="00E40311" w:rsidRPr="00D35007" w:rsidTr="00D459CA">
        <w:trPr>
          <w:trHeight w:val="176"/>
        </w:trPr>
        <w:tc>
          <w:tcPr>
            <w:tcW w:w="1184" w:type="dxa"/>
            <w:vMerge/>
            <w:vAlign w:val="center"/>
          </w:tcPr>
          <w:p w:rsidR="00E40311" w:rsidRPr="00D35007" w:rsidRDefault="00E40311" w:rsidP="00D459CA">
            <w:pPr>
              <w:jc w:val="cente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4</w:t>
            </w:r>
          </w:p>
        </w:tc>
      </w:tr>
      <w:tr w:rsidR="00E40311" w:rsidRPr="00D35007" w:rsidTr="00D459CA">
        <w:trPr>
          <w:trHeight w:val="77"/>
        </w:trPr>
        <w:tc>
          <w:tcPr>
            <w:tcW w:w="1184" w:type="dxa"/>
            <w:vMerge/>
            <w:vAlign w:val="center"/>
          </w:tcPr>
          <w:p w:rsidR="00E40311" w:rsidRPr="00D35007" w:rsidRDefault="00E40311" w:rsidP="00D459CA">
            <w:pPr>
              <w:jc w:val="cente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2</w:t>
            </w:r>
          </w:p>
        </w:tc>
      </w:tr>
      <w:tr w:rsidR="00E40311" w:rsidRPr="00D35007" w:rsidTr="00D459CA">
        <w:trPr>
          <w:trHeight w:val="319"/>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restart"/>
            <w:vAlign w:val="center"/>
          </w:tcPr>
          <w:p w:rsidR="00E40311" w:rsidRPr="00D35007" w:rsidRDefault="00E40311" w:rsidP="00E40311">
            <w:pPr>
              <w:ind w:left="31680" w:hangingChars="700" w:firstLine="31680"/>
              <w:rPr>
                <w:rFonts w:ascii="华文仿宋" w:eastAsia="华文仿宋" w:hAnsi="华文仿宋"/>
                <w:color w:val="000000"/>
                <w:szCs w:val="21"/>
              </w:rPr>
            </w:pPr>
            <w:r w:rsidRPr="00D35007">
              <w:rPr>
                <w:rFonts w:ascii="华文仿宋" w:eastAsia="华文仿宋" w:hAnsi="华文仿宋" w:hint="eastAsia"/>
                <w:color w:val="000000"/>
                <w:szCs w:val="21"/>
              </w:rPr>
              <w:t>教学内容更新程度</w:t>
            </w:r>
          </w:p>
        </w:tc>
        <w:tc>
          <w:tcPr>
            <w:tcW w:w="466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对岗位（技术、技能）能力更新</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融入职业素质</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614121">
            <w:pPr>
              <w:rPr>
                <w:bCs/>
                <w:color w:val="000000"/>
                <w:szCs w:val="21"/>
              </w:rPr>
            </w:pPr>
            <w:r w:rsidRPr="00D35007">
              <w:rPr>
                <w:bCs/>
                <w:color w:val="000000"/>
                <w:szCs w:val="21"/>
              </w:rPr>
              <w:t>3</w:t>
            </w:r>
          </w:p>
        </w:tc>
      </w:tr>
      <w:tr w:rsidR="00E40311" w:rsidRPr="00D35007" w:rsidTr="00D459CA">
        <w:trPr>
          <w:trHeight w:val="77"/>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E40311">
            <w:pPr>
              <w:ind w:left="31680" w:hangingChars="700" w:firstLine="31680"/>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1.5</w:t>
            </w:r>
          </w:p>
        </w:tc>
      </w:tr>
      <w:tr w:rsidR="00E40311" w:rsidRPr="00D35007" w:rsidTr="00D459CA">
        <w:trPr>
          <w:trHeight w:val="285"/>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restart"/>
            <w:vAlign w:val="center"/>
          </w:tcPr>
          <w:p w:rsidR="00E40311" w:rsidRPr="00D35007" w:rsidRDefault="00E40311" w:rsidP="00E40311">
            <w:pPr>
              <w:ind w:left="31680" w:hangingChars="700" w:firstLine="31680"/>
              <w:rPr>
                <w:rFonts w:ascii="华文仿宋" w:eastAsia="华文仿宋" w:hAnsi="华文仿宋"/>
                <w:color w:val="000000"/>
                <w:szCs w:val="21"/>
              </w:rPr>
            </w:pPr>
            <w:r w:rsidRPr="00D35007">
              <w:rPr>
                <w:rFonts w:ascii="华文仿宋" w:eastAsia="华文仿宋" w:hAnsi="华文仿宋" w:hint="eastAsia"/>
                <w:color w:val="000000"/>
                <w:szCs w:val="21"/>
              </w:rPr>
              <w:t>现代教学技术应用</w:t>
            </w:r>
          </w:p>
        </w:tc>
        <w:tc>
          <w:tcPr>
            <w:tcW w:w="466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适应性</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编辑质量</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应用有效性</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614121">
            <w:pPr>
              <w:rPr>
                <w:bCs/>
                <w:color w:val="000000"/>
                <w:szCs w:val="21"/>
              </w:rPr>
            </w:pPr>
            <w:r w:rsidRPr="00D35007">
              <w:rPr>
                <w:bCs/>
                <w:color w:val="000000"/>
                <w:szCs w:val="21"/>
              </w:rPr>
              <w:t>1.5</w:t>
            </w:r>
          </w:p>
        </w:tc>
      </w:tr>
      <w:tr w:rsidR="00E40311" w:rsidRPr="00D35007" w:rsidTr="00D459CA">
        <w:trPr>
          <w:trHeight w:val="284"/>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E40311">
            <w:pPr>
              <w:ind w:left="31680" w:hangingChars="700" w:firstLine="31680"/>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1.5</w:t>
            </w:r>
          </w:p>
        </w:tc>
      </w:tr>
      <w:tr w:rsidR="00E40311" w:rsidRPr="00D35007" w:rsidTr="00D459CA">
        <w:trPr>
          <w:trHeight w:val="77"/>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E40311">
            <w:pPr>
              <w:ind w:left="31680" w:hangingChars="700" w:firstLine="31680"/>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1.5</w:t>
            </w:r>
          </w:p>
        </w:tc>
      </w:tr>
      <w:tr w:rsidR="00E40311" w:rsidRPr="00D35007" w:rsidTr="00D459CA">
        <w:trPr>
          <w:trHeight w:val="234"/>
        </w:trPr>
        <w:tc>
          <w:tcPr>
            <w:tcW w:w="1184" w:type="dxa"/>
            <w:vMerge w:val="restart"/>
            <w:vAlign w:val="center"/>
          </w:tcPr>
          <w:p w:rsidR="00E40311" w:rsidRPr="00D35007" w:rsidRDefault="00E40311" w:rsidP="00D459CA">
            <w:pPr>
              <w:jc w:val="center"/>
              <w:rPr>
                <w:rFonts w:ascii="仿宋" w:eastAsia="仿宋" w:hAnsi="仿宋" w:cs="仿宋"/>
                <w:color w:val="000000"/>
                <w:kern w:val="0"/>
                <w:sz w:val="28"/>
                <w:szCs w:val="28"/>
              </w:rPr>
            </w:pPr>
            <w:r w:rsidRPr="00D35007">
              <w:rPr>
                <w:rFonts w:ascii="华文仿宋" w:eastAsia="华文仿宋" w:hAnsi="华文仿宋" w:hint="eastAsia"/>
                <w:color w:val="000000"/>
                <w:szCs w:val="21"/>
              </w:rPr>
              <w:t>教学效果</w:t>
            </w:r>
          </w:p>
        </w:tc>
        <w:tc>
          <w:tcPr>
            <w:tcW w:w="197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听课率</w:t>
            </w:r>
            <w:r w:rsidRPr="00D35007">
              <w:rPr>
                <w:rFonts w:ascii="华文仿宋" w:eastAsia="华文仿宋" w:hAnsi="华文仿宋"/>
                <w:color w:val="000000"/>
                <w:szCs w:val="21"/>
              </w:rPr>
              <w:t xml:space="preserve">           </w:t>
            </w:r>
          </w:p>
        </w:tc>
        <w:tc>
          <w:tcPr>
            <w:tcW w:w="466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听课率</w:t>
            </w:r>
            <w:r w:rsidRPr="00D35007">
              <w:rPr>
                <w:rFonts w:ascii="华文仿宋" w:eastAsia="华文仿宋" w:hAnsi="华文仿宋"/>
                <w:color w:val="000000"/>
                <w:szCs w:val="21"/>
              </w:rPr>
              <w:t xml:space="preserve">&gt;85%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color w:val="000000"/>
                <w:szCs w:val="21"/>
              </w:rPr>
              <w:t>85&gt;</w:t>
            </w:r>
            <w:r w:rsidRPr="00D35007">
              <w:rPr>
                <w:rFonts w:ascii="华文仿宋" w:eastAsia="华文仿宋" w:hAnsi="华文仿宋" w:hint="eastAsia"/>
                <w:color w:val="000000"/>
                <w:szCs w:val="21"/>
              </w:rPr>
              <w:t>听课率</w:t>
            </w:r>
            <w:r w:rsidRPr="00D35007">
              <w:rPr>
                <w:rFonts w:ascii="华文仿宋" w:eastAsia="华文仿宋" w:hAnsi="华文仿宋"/>
                <w:color w:val="000000"/>
                <w:szCs w:val="21"/>
              </w:rPr>
              <w:t xml:space="preserve">&gt;70%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color w:val="000000"/>
                <w:szCs w:val="21"/>
              </w:rPr>
              <w:t>70%&gt;</w:t>
            </w:r>
            <w:r w:rsidRPr="00D35007">
              <w:rPr>
                <w:rFonts w:ascii="华文仿宋" w:eastAsia="华文仿宋" w:hAnsi="华文仿宋" w:hint="eastAsia"/>
                <w:color w:val="000000"/>
                <w:szCs w:val="21"/>
              </w:rPr>
              <w:t>听课率</w:t>
            </w:r>
            <w:r w:rsidRPr="00D35007">
              <w:rPr>
                <w:rFonts w:ascii="华文仿宋" w:eastAsia="华文仿宋" w:hAnsi="华文仿宋"/>
                <w:color w:val="000000"/>
                <w:szCs w:val="21"/>
              </w:rPr>
              <w:t xml:space="preserve">&gt;50%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听课率</w:t>
            </w:r>
            <w:r w:rsidRPr="00D35007">
              <w:rPr>
                <w:rFonts w:ascii="华文仿宋" w:eastAsia="华文仿宋" w:hAnsi="华文仿宋"/>
                <w:color w:val="000000"/>
                <w:szCs w:val="21"/>
              </w:rPr>
              <w:t xml:space="preserve">&lt;50%                          </w:t>
            </w:r>
          </w:p>
        </w:tc>
        <w:tc>
          <w:tcPr>
            <w:tcW w:w="698" w:type="dxa"/>
            <w:vAlign w:val="center"/>
          </w:tcPr>
          <w:p w:rsidR="00E40311" w:rsidRPr="00D35007" w:rsidRDefault="00E40311" w:rsidP="00614121">
            <w:pPr>
              <w:rPr>
                <w:bCs/>
                <w:color w:val="000000"/>
                <w:szCs w:val="21"/>
              </w:rPr>
            </w:pPr>
            <w:r w:rsidRPr="00D35007">
              <w:rPr>
                <w:bCs/>
                <w:color w:val="000000"/>
                <w:szCs w:val="21"/>
              </w:rPr>
              <w:t>12</w:t>
            </w:r>
          </w:p>
        </w:tc>
      </w:tr>
      <w:tr w:rsidR="00E40311" w:rsidRPr="00D35007" w:rsidTr="00D459CA">
        <w:trPr>
          <w:trHeight w:val="218"/>
        </w:trPr>
        <w:tc>
          <w:tcPr>
            <w:tcW w:w="1184" w:type="dxa"/>
            <w:vMerge/>
            <w:vAlign w:val="center"/>
          </w:tcPr>
          <w:p w:rsidR="00E40311" w:rsidRPr="00D35007" w:rsidRDefault="00E40311" w:rsidP="00D459CA">
            <w:pPr>
              <w:jc w:val="cente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6</w:t>
            </w:r>
          </w:p>
        </w:tc>
      </w:tr>
      <w:tr w:rsidR="00E40311" w:rsidRPr="00D35007" w:rsidTr="00D459CA">
        <w:trPr>
          <w:trHeight w:val="368"/>
        </w:trPr>
        <w:tc>
          <w:tcPr>
            <w:tcW w:w="1184" w:type="dxa"/>
            <w:vMerge/>
            <w:vAlign w:val="center"/>
          </w:tcPr>
          <w:p w:rsidR="00E40311" w:rsidRPr="00D35007" w:rsidRDefault="00E40311" w:rsidP="00D459CA">
            <w:pPr>
              <w:jc w:val="cente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3</w:t>
            </w:r>
          </w:p>
        </w:tc>
      </w:tr>
      <w:tr w:rsidR="00E40311" w:rsidRPr="00D35007" w:rsidTr="00D459CA">
        <w:trPr>
          <w:trHeight w:val="77"/>
        </w:trPr>
        <w:tc>
          <w:tcPr>
            <w:tcW w:w="1184" w:type="dxa"/>
            <w:vMerge/>
            <w:vAlign w:val="center"/>
          </w:tcPr>
          <w:p w:rsidR="00E40311" w:rsidRPr="00D35007" w:rsidRDefault="00E40311" w:rsidP="00D459CA">
            <w:pPr>
              <w:jc w:val="cente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0</w:t>
            </w:r>
          </w:p>
        </w:tc>
      </w:tr>
      <w:tr w:rsidR="00E40311" w:rsidRPr="00D35007" w:rsidTr="00D459CA">
        <w:trPr>
          <w:trHeight w:val="235"/>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restart"/>
            <w:vAlign w:val="center"/>
          </w:tcPr>
          <w:p w:rsidR="00E40311" w:rsidRPr="00D35007" w:rsidRDefault="00E40311" w:rsidP="00E40311">
            <w:pPr>
              <w:ind w:left="31680" w:hangingChars="700" w:firstLine="31680"/>
              <w:rPr>
                <w:rFonts w:ascii="华文仿宋" w:eastAsia="华文仿宋" w:hAnsi="华文仿宋"/>
                <w:color w:val="000000"/>
                <w:szCs w:val="21"/>
              </w:rPr>
            </w:pPr>
            <w:r w:rsidRPr="00D35007">
              <w:rPr>
                <w:rFonts w:ascii="华文仿宋" w:eastAsia="华文仿宋" w:hAnsi="华文仿宋" w:hint="eastAsia"/>
                <w:color w:val="000000"/>
                <w:szCs w:val="21"/>
              </w:rPr>
              <w:t>启发性与双边活动</w:t>
            </w:r>
            <w:r w:rsidRPr="00D35007">
              <w:rPr>
                <w:rFonts w:ascii="华文仿宋" w:eastAsia="华文仿宋" w:hAnsi="华文仿宋"/>
                <w:color w:val="000000"/>
                <w:szCs w:val="21"/>
              </w:rPr>
              <w:t xml:space="preserve"> </w:t>
            </w:r>
          </w:p>
        </w:tc>
        <w:tc>
          <w:tcPr>
            <w:tcW w:w="466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课堂气氛活跃，启发性强</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课堂气氛较活跃，启发性较强</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课堂气氛不活跃</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614121">
            <w:pPr>
              <w:rPr>
                <w:bCs/>
                <w:color w:val="000000"/>
                <w:szCs w:val="21"/>
              </w:rPr>
            </w:pPr>
            <w:r w:rsidRPr="00D35007">
              <w:rPr>
                <w:bCs/>
                <w:color w:val="000000"/>
                <w:szCs w:val="21"/>
              </w:rPr>
              <w:t>9</w:t>
            </w:r>
          </w:p>
        </w:tc>
      </w:tr>
      <w:tr w:rsidR="00E40311" w:rsidRPr="00D35007" w:rsidTr="00D459CA">
        <w:trPr>
          <w:trHeight w:val="351"/>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E40311">
            <w:pPr>
              <w:ind w:left="31680" w:hangingChars="700" w:firstLine="31680"/>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7</w:t>
            </w:r>
          </w:p>
        </w:tc>
      </w:tr>
      <w:tr w:rsidR="00E40311" w:rsidRPr="00D35007" w:rsidTr="00D459CA">
        <w:trPr>
          <w:trHeight w:val="77"/>
        </w:trPr>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Merge/>
            <w:vAlign w:val="center"/>
          </w:tcPr>
          <w:p w:rsidR="00E40311" w:rsidRPr="00D35007" w:rsidRDefault="00E40311" w:rsidP="00E40311">
            <w:pPr>
              <w:ind w:left="31680" w:hangingChars="700" w:firstLine="31680"/>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5</w:t>
            </w:r>
          </w:p>
        </w:tc>
      </w:tr>
      <w:tr w:rsidR="00E40311" w:rsidRPr="00D35007" w:rsidTr="00D459CA">
        <w:tc>
          <w:tcPr>
            <w:tcW w:w="1184" w:type="dxa"/>
            <w:vMerge/>
            <w:vAlign w:val="center"/>
          </w:tcPr>
          <w:p w:rsidR="00E40311" w:rsidRPr="00D35007" w:rsidRDefault="00E40311" w:rsidP="00D459CA">
            <w:pPr>
              <w:jc w:val="center"/>
              <w:rPr>
                <w:rFonts w:ascii="仿宋" w:eastAsia="仿宋" w:hAnsi="仿宋" w:cs="仿宋"/>
                <w:color w:val="000000"/>
                <w:kern w:val="0"/>
                <w:sz w:val="28"/>
                <w:szCs w:val="28"/>
              </w:rPr>
            </w:pPr>
          </w:p>
        </w:tc>
        <w:tc>
          <w:tcPr>
            <w:tcW w:w="1975" w:type="dxa"/>
            <w:vAlign w:val="center"/>
          </w:tcPr>
          <w:p w:rsidR="00E40311" w:rsidRPr="00D35007" w:rsidRDefault="00E40311" w:rsidP="00E40311">
            <w:pPr>
              <w:ind w:left="31680" w:hangingChars="700" w:firstLine="31680"/>
              <w:rPr>
                <w:rFonts w:ascii="华文仿宋" w:eastAsia="华文仿宋" w:hAnsi="华文仿宋"/>
                <w:color w:val="000000"/>
                <w:szCs w:val="21"/>
              </w:rPr>
            </w:pPr>
            <w:r w:rsidRPr="00D35007">
              <w:rPr>
                <w:rFonts w:ascii="华文仿宋" w:eastAsia="华文仿宋" w:hAnsi="华文仿宋" w:hint="eastAsia"/>
                <w:color w:val="000000"/>
                <w:szCs w:val="21"/>
              </w:rPr>
              <w:t>学生学习效果反馈</w:t>
            </w:r>
          </w:p>
        </w:tc>
        <w:tc>
          <w:tcPr>
            <w:tcW w:w="4665" w:type="dxa"/>
            <w:vAlign w:val="center"/>
          </w:tcPr>
          <w:p w:rsidR="00E40311" w:rsidRPr="00D35007" w:rsidRDefault="00E40311" w:rsidP="00E40311">
            <w:pPr>
              <w:ind w:left="31680" w:hangingChars="900" w:firstLine="31680"/>
              <w:rPr>
                <w:rFonts w:ascii="华文仿宋" w:eastAsia="华文仿宋" w:hAnsi="华文仿宋"/>
                <w:color w:val="000000"/>
                <w:szCs w:val="21"/>
              </w:rPr>
            </w:pPr>
            <w:r w:rsidRPr="00D35007">
              <w:rPr>
                <w:rFonts w:ascii="华文仿宋" w:eastAsia="华文仿宋" w:hAnsi="华文仿宋" w:hint="eastAsia"/>
                <w:color w:val="000000"/>
                <w:szCs w:val="21"/>
              </w:rPr>
              <w:t>课堂测评统计结果（正答率</w:t>
            </w:r>
            <w:r w:rsidRPr="00D35007">
              <w:rPr>
                <w:rFonts w:ascii="华文仿宋" w:eastAsia="华文仿宋" w:hAnsi="华文仿宋"/>
                <w:color w:val="000000"/>
                <w:szCs w:val="21"/>
              </w:rPr>
              <w:t>%</w:t>
            </w:r>
            <w:r w:rsidRPr="00D35007">
              <w:rPr>
                <w:rFonts w:ascii="华文仿宋" w:eastAsia="华文仿宋" w:hAnsi="华文仿宋" w:hint="eastAsia"/>
                <w:color w:val="000000"/>
                <w:szCs w:val="21"/>
              </w:rPr>
              <w:t>）</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614121">
            <w:pPr>
              <w:rPr>
                <w:bCs/>
                <w:color w:val="000000"/>
                <w:szCs w:val="21"/>
              </w:rPr>
            </w:pPr>
            <w:r w:rsidRPr="00D35007">
              <w:rPr>
                <w:bCs/>
                <w:color w:val="000000"/>
                <w:szCs w:val="21"/>
              </w:rPr>
              <w:t>9~2</w:t>
            </w:r>
          </w:p>
        </w:tc>
      </w:tr>
      <w:tr w:rsidR="00E40311" w:rsidRPr="00D35007" w:rsidTr="00D459CA">
        <w:trPr>
          <w:trHeight w:val="301"/>
        </w:trPr>
        <w:tc>
          <w:tcPr>
            <w:tcW w:w="1184" w:type="dxa"/>
            <w:vMerge w:val="restart"/>
            <w:vAlign w:val="center"/>
          </w:tcPr>
          <w:p w:rsidR="00E40311" w:rsidRPr="00D35007" w:rsidRDefault="00E40311" w:rsidP="00D459CA">
            <w:pPr>
              <w:jc w:val="center"/>
              <w:rPr>
                <w:rFonts w:ascii="仿宋" w:eastAsia="仿宋" w:hAnsi="仿宋" w:cs="仿宋"/>
                <w:color w:val="000000"/>
                <w:kern w:val="0"/>
                <w:sz w:val="28"/>
                <w:szCs w:val="28"/>
              </w:rPr>
            </w:pPr>
            <w:r w:rsidRPr="00D35007">
              <w:rPr>
                <w:rFonts w:ascii="华文仿宋" w:eastAsia="华文仿宋" w:hAnsi="华文仿宋" w:hint="eastAsia"/>
                <w:color w:val="000000"/>
                <w:szCs w:val="21"/>
              </w:rPr>
              <w:t>教学过程</w:t>
            </w:r>
          </w:p>
        </w:tc>
        <w:tc>
          <w:tcPr>
            <w:tcW w:w="197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教学组织</w:t>
            </w:r>
            <w:r w:rsidRPr="00D35007">
              <w:rPr>
                <w:rFonts w:ascii="华文仿宋" w:eastAsia="华文仿宋" w:hAnsi="华文仿宋"/>
                <w:color w:val="000000"/>
                <w:szCs w:val="21"/>
              </w:rPr>
              <w:t xml:space="preserve">        </w:t>
            </w:r>
          </w:p>
        </w:tc>
        <w:tc>
          <w:tcPr>
            <w:tcW w:w="466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教学环节：完整、合理、流畅、自然</w:t>
            </w:r>
            <w:r w:rsidRPr="00D35007">
              <w:rPr>
                <w:rFonts w:ascii="华文仿宋" w:eastAsia="华文仿宋" w:hAnsi="华文仿宋"/>
                <w:color w:val="000000"/>
                <w:szCs w:val="21"/>
              </w:rPr>
              <w:t xml:space="preserve">       </w:t>
            </w:r>
          </w:p>
          <w:p w:rsidR="00E40311" w:rsidRPr="00D35007" w:rsidRDefault="00E40311" w:rsidP="00E40311">
            <w:pPr>
              <w:ind w:left="31680" w:hangingChars="1100" w:firstLine="31680"/>
              <w:rPr>
                <w:rFonts w:ascii="华文仿宋" w:eastAsia="华文仿宋" w:hAnsi="华文仿宋"/>
                <w:color w:val="000000"/>
                <w:szCs w:val="21"/>
              </w:rPr>
            </w:pPr>
            <w:r w:rsidRPr="00D35007">
              <w:rPr>
                <w:rFonts w:ascii="华文仿宋" w:eastAsia="华文仿宋" w:hAnsi="华文仿宋" w:hint="eastAsia"/>
                <w:color w:val="000000"/>
                <w:szCs w:val="21"/>
              </w:rPr>
              <w:t>语言：韵律、简练、准确、趣味性、感染力</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板书：简明清晰、设计合理</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课堂管理：纪律管理、德育教育</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614121">
            <w:pPr>
              <w:rPr>
                <w:bCs/>
                <w:color w:val="000000"/>
                <w:szCs w:val="21"/>
              </w:rPr>
            </w:pPr>
            <w:r w:rsidRPr="00D35007">
              <w:rPr>
                <w:bCs/>
                <w:color w:val="000000"/>
                <w:szCs w:val="21"/>
              </w:rPr>
              <w:t>3</w:t>
            </w:r>
          </w:p>
        </w:tc>
      </w:tr>
      <w:tr w:rsidR="00E40311" w:rsidRPr="00D35007" w:rsidTr="00D459CA">
        <w:trPr>
          <w:trHeight w:val="268"/>
        </w:trPr>
        <w:tc>
          <w:tcPr>
            <w:tcW w:w="1184" w:type="dxa"/>
            <w:vMerge/>
          </w:tcPr>
          <w:p w:rsidR="00E40311" w:rsidRPr="00D35007" w:rsidRDefault="00E40311" w:rsidP="00614121">
            <w:pP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3</w:t>
            </w:r>
          </w:p>
        </w:tc>
      </w:tr>
      <w:tr w:rsidR="00E40311" w:rsidRPr="00D35007" w:rsidTr="00D459CA">
        <w:trPr>
          <w:trHeight w:val="268"/>
        </w:trPr>
        <w:tc>
          <w:tcPr>
            <w:tcW w:w="1184" w:type="dxa"/>
            <w:vMerge/>
          </w:tcPr>
          <w:p w:rsidR="00E40311" w:rsidRPr="00D35007" w:rsidRDefault="00E40311" w:rsidP="00614121">
            <w:pP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1</w:t>
            </w:r>
          </w:p>
        </w:tc>
      </w:tr>
      <w:tr w:rsidR="00E40311" w:rsidRPr="00D35007" w:rsidTr="00D459CA">
        <w:trPr>
          <w:trHeight w:val="77"/>
        </w:trPr>
        <w:tc>
          <w:tcPr>
            <w:tcW w:w="1184" w:type="dxa"/>
            <w:vMerge/>
          </w:tcPr>
          <w:p w:rsidR="00E40311" w:rsidRPr="00D35007" w:rsidRDefault="00E40311" w:rsidP="00614121">
            <w:pPr>
              <w:rPr>
                <w:rFonts w:ascii="华文仿宋" w:eastAsia="华文仿宋" w:hAnsi="华文仿宋"/>
                <w:color w:val="000000"/>
                <w:szCs w:val="21"/>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614121">
            <w:pPr>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2</w:t>
            </w:r>
          </w:p>
        </w:tc>
      </w:tr>
      <w:tr w:rsidR="00E40311" w:rsidRPr="00D35007" w:rsidTr="00D459CA">
        <w:trPr>
          <w:trHeight w:val="201"/>
        </w:trPr>
        <w:tc>
          <w:tcPr>
            <w:tcW w:w="1184" w:type="dxa"/>
            <w:vMerge/>
          </w:tcPr>
          <w:p w:rsidR="00E40311" w:rsidRPr="00D35007" w:rsidRDefault="00E40311" w:rsidP="00614121">
            <w:pPr>
              <w:rPr>
                <w:rFonts w:ascii="仿宋" w:eastAsia="仿宋" w:hAnsi="仿宋" w:cs="仿宋"/>
                <w:color w:val="000000"/>
                <w:kern w:val="0"/>
                <w:sz w:val="28"/>
                <w:szCs w:val="28"/>
              </w:rPr>
            </w:pPr>
          </w:p>
        </w:tc>
        <w:tc>
          <w:tcPr>
            <w:tcW w:w="1975" w:type="dxa"/>
            <w:vMerge w:val="restart"/>
            <w:vAlign w:val="center"/>
          </w:tcPr>
          <w:p w:rsidR="00E40311" w:rsidRPr="00D35007" w:rsidRDefault="00E40311" w:rsidP="00614121">
            <w:pPr>
              <w:rPr>
                <w:rFonts w:ascii="华文仿宋" w:eastAsia="华文仿宋" w:hAnsi="华文仿宋"/>
                <w:color w:val="000000"/>
                <w:szCs w:val="21"/>
              </w:rPr>
            </w:pPr>
            <w:r w:rsidRPr="00D35007">
              <w:rPr>
                <w:rFonts w:ascii="华文仿宋" w:eastAsia="华文仿宋" w:hAnsi="华文仿宋" w:hint="eastAsia"/>
                <w:color w:val="000000"/>
                <w:szCs w:val="21"/>
              </w:rPr>
              <w:t>教学内容</w:t>
            </w:r>
            <w:r w:rsidRPr="00D35007">
              <w:rPr>
                <w:rFonts w:ascii="华文仿宋" w:eastAsia="华文仿宋" w:hAnsi="华文仿宋"/>
                <w:color w:val="000000"/>
                <w:szCs w:val="21"/>
              </w:rPr>
              <w:t xml:space="preserve">  </w:t>
            </w:r>
          </w:p>
          <w:p w:rsidR="00E40311" w:rsidRPr="00D35007" w:rsidRDefault="00E40311" w:rsidP="00614121">
            <w:pPr>
              <w:rPr>
                <w:rFonts w:ascii="华文仿宋" w:eastAsia="华文仿宋" w:hAnsi="华文仿宋"/>
                <w:color w:val="000000"/>
                <w:szCs w:val="21"/>
              </w:rPr>
            </w:pPr>
          </w:p>
        </w:tc>
        <w:tc>
          <w:tcPr>
            <w:tcW w:w="4665" w:type="dxa"/>
            <w:vMerge w:val="restart"/>
            <w:vAlign w:val="center"/>
          </w:tcPr>
          <w:p w:rsidR="00E40311" w:rsidRPr="00D35007" w:rsidRDefault="00E40311" w:rsidP="00E40311">
            <w:pPr>
              <w:ind w:left="31680" w:hangingChars="1900" w:firstLine="31680"/>
              <w:rPr>
                <w:rFonts w:ascii="华文仿宋" w:eastAsia="华文仿宋" w:hAnsi="华文仿宋"/>
                <w:color w:val="000000"/>
                <w:szCs w:val="21"/>
              </w:rPr>
            </w:pPr>
            <w:r w:rsidRPr="00D35007">
              <w:rPr>
                <w:rFonts w:ascii="华文仿宋" w:eastAsia="华文仿宋" w:hAnsi="华文仿宋" w:hint="eastAsia"/>
                <w:color w:val="000000"/>
                <w:szCs w:val="21"/>
              </w:rPr>
              <w:t>教学重点、知识点、技能点与教案的一致性</w:t>
            </w:r>
            <w:r w:rsidRPr="00D35007">
              <w:rPr>
                <w:rFonts w:ascii="华文仿宋" w:eastAsia="华文仿宋" w:hAnsi="华文仿宋"/>
                <w:color w:val="000000"/>
                <w:szCs w:val="21"/>
              </w:rPr>
              <w:t xml:space="preserve">   </w:t>
            </w:r>
          </w:p>
          <w:p w:rsidR="00E40311" w:rsidRPr="00D35007" w:rsidRDefault="00E40311" w:rsidP="00E40311">
            <w:pPr>
              <w:ind w:left="31680" w:hangingChars="1100" w:firstLine="31680"/>
              <w:rPr>
                <w:rFonts w:ascii="华文仿宋" w:eastAsia="华文仿宋" w:hAnsi="华文仿宋"/>
                <w:color w:val="000000"/>
                <w:szCs w:val="21"/>
              </w:rPr>
            </w:pPr>
            <w:r w:rsidRPr="00D35007">
              <w:rPr>
                <w:rFonts w:ascii="华文仿宋" w:eastAsia="华文仿宋" w:hAnsi="华文仿宋" w:hint="eastAsia"/>
                <w:color w:val="000000"/>
                <w:szCs w:val="21"/>
              </w:rPr>
              <w:t>内容饱满、信息量大</w:t>
            </w:r>
            <w:r w:rsidRPr="00D35007">
              <w:rPr>
                <w:rFonts w:ascii="华文仿宋" w:eastAsia="华文仿宋" w:hAnsi="华文仿宋"/>
                <w:color w:val="000000"/>
                <w:szCs w:val="21"/>
              </w:rPr>
              <w:t xml:space="preserve">                   </w:t>
            </w:r>
          </w:p>
          <w:p w:rsidR="00E40311" w:rsidRPr="00D35007" w:rsidRDefault="00E40311" w:rsidP="00E40311">
            <w:pPr>
              <w:ind w:left="31680" w:hangingChars="400" w:firstLine="31680"/>
              <w:rPr>
                <w:rFonts w:ascii="华文仿宋" w:eastAsia="华文仿宋" w:hAnsi="华文仿宋"/>
                <w:color w:val="000000"/>
                <w:szCs w:val="21"/>
              </w:rPr>
            </w:pPr>
            <w:r w:rsidRPr="00D35007">
              <w:rPr>
                <w:rFonts w:ascii="华文仿宋" w:eastAsia="华文仿宋" w:hAnsi="华文仿宋" w:hint="eastAsia"/>
                <w:color w:val="000000"/>
                <w:szCs w:val="21"/>
              </w:rPr>
              <w:t>重点突出、交代清楚</w:t>
            </w:r>
            <w:r w:rsidRPr="00D35007">
              <w:rPr>
                <w:rFonts w:ascii="华文仿宋" w:eastAsia="华文仿宋" w:hAnsi="华文仿宋"/>
                <w:color w:val="000000"/>
                <w:szCs w:val="21"/>
              </w:rPr>
              <w:t xml:space="preserve">         </w:t>
            </w:r>
          </w:p>
        </w:tc>
        <w:tc>
          <w:tcPr>
            <w:tcW w:w="698" w:type="dxa"/>
            <w:vAlign w:val="center"/>
          </w:tcPr>
          <w:p w:rsidR="00E40311" w:rsidRPr="00D35007" w:rsidRDefault="00E40311" w:rsidP="00614121">
            <w:pPr>
              <w:rPr>
                <w:bCs/>
                <w:color w:val="000000"/>
                <w:szCs w:val="21"/>
              </w:rPr>
            </w:pPr>
            <w:r w:rsidRPr="00D35007">
              <w:rPr>
                <w:bCs/>
                <w:color w:val="000000"/>
                <w:szCs w:val="21"/>
              </w:rPr>
              <w:t>7</w:t>
            </w:r>
          </w:p>
        </w:tc>
      </w:tr>
      <w:tr w:rsidR="00E40311" w:rsidRPr="00D35007" w:rsidTr="00D459CA">
        <w:trPr>
          <w:trHeight w:val="335"/>
        </w:trPr>
        <w:tc>
          <w:tcPr>
            <w:tcW w:w="1184" w:type="dxa"/>
            <w:vMerge/>
          </w:tcPr>
          <w:p w:rsidR="00E40311" w:rsidRPr="00D35007" w:rsidRDefault="00E40311" w:rsidP="00614121">
            <w:pPr>
              <w:rPr>
                <w:rFonts w:ascii="仿宋" w:eastAsia="仿宋" w:hAnsi="仿宋" w:cs="仿宋"/>
                <w:color w:val="000000"/>
                <w:kern w:val="0"/>
                <w:sz w:val="28"/>
                <w:szCs w:val="28"/>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E40311">
            <w:pPr>
              <w:ind w:left="31680" w:hangingChars="1900" w:firstLine="31680"/>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5</w:t>
            </w:r>
          </w:p>
        </w:tc>
      </w:tr>
      <w:tr w:rsidR="00E40311" w:rsidRPr="00D35007" w:rsidTr="00D459CA">
        <w:trPr>
          <w:trHeight w:val="77"/>
        </w:trPr>
        <w:tc>
          <w:tcPr>
            <w:tcW w:w="1184" w:type="dxa"/>
            <w:vMerge/>
          </w:tcPr>
          <w:p w:rsidR="00E40311" w:rsidRPr="00D35007" w:rsidRDefault="00E40311" w:rsidP="00614121">
            <w:pPr>
              <w:rPr>
                <w:rFonts w:ascii="仿宋" w:eastAsia="仿宋" w:hAnsi="仿宋" w:cs="仿宋"/>
                <w:color w:val="000000"/>
                <w:kern w:val="0"/>
                <w:sz w:val="28"/>
                <w:szCs w:val="28"/>
              </w:rPr>
            </w:pPr>
          </w:p>
        </w:tc>
        <w:tc>
          <w:tcPr>
            <w:tcW w:w="1975" w:type="dxa"/>
            <w:vMerge/>
            <w:vAlign w:val="center"/>
          </w:tcPr>
          <w:p w:rsidR="00E40311" w:rsidRPr="00D35007" w:rsidRDefault="00E40311" w:rsidP="00614121">
            <w:pPr>
              <w:rPr>
                <w:rFonts w:ascii="华文仿宋" w:eastAsia="华文仿宋" w:hAnsi="华文仿宋"/>
                <w:color w:val="000000"/>
                <w:szCs w:val="21"/>
              </w:rPr>
            </w:pPr>
          </w:p>
        </w:tc>
        <w:tc>
          <w:tcPr>
            <w:tcW w:w="4665" w:type="dxa"/>
            <w:vMerge/>
            <w:vAlign w:val="center"/>
          </w:tcPr>
          <w:p w:rsidR="00E40311" w:rsidRPr="00D35007" w:rsidRDefault="00E40311" w:rsidP="00E40311">
            <w:pPr>
              <w:ind w:left="31680" w:hangingChars="1900" w:firstLine="31680"/>
              <w:rPr>
                <w:rFonts w:ascii="华文仿宋" w:eastAsia="华文仿宋" w:hAnsi="华文仿宋"/>
                <w:color w:val="000000"/>
                <w:szCs w:val="21"/>
              </w:rPr>
            </w:pPr>
          </w:p>
        </w:tc>
        <w:tc>
          <w:tcPr>
            <w:tcW w:w="698" w:type="dxa"/>
            <w:vAlign w:val="center"/>
          </w:tcPr>
          <w:p w:rsidR="00E40311" w:rsidRPr="00D35007" w:rsidRDefault="00E40311" w:rsidP="00614121">
            <w:pPr>
              <w:rPr>
                <w:bCs/>
                <w:color w:val="000000"/>
                <w:szCs w:val="21"/>
              </w:rPr>
            </w:pPr>
            <w:r w:rsidRPr="00D35007">
              <w:rPr>
                <w:bCs/>
                <w:color w:val="000000"/>
                <w:szCs w:val="21"/>
              </w:rPr>
              <w:t>3</w:t>
            </w:r>
          </w:p>
        </w:tc>
      </w:tr>
      <w:tr w:rsidR="00E40311" w:rsidRPr="00D35007" w:rsidTr="00D459CA">
        <w:trPr>
          <w:trHeight w:val="77"/>
        </w:trPr>
        <w:tc>
          <w:tcPr>
            <w:tcW w:w="1184" w:type="dxa"/>
            <w:vMerge/>
          </w:tcPr>
          <w:p w:rsidR="00E40311" w:rsidRPr="00D35007" w:rsidRDefault="00E40311" w:rsidP="00614121">
            <w:pPr>
              <w:rPr>
                <w:rFonts w:ascii="仿宋" w:eastAsia="仿宋" w:hAnsi="仿宋" w:cs="仿宋"/>
                <w:color w:val="000000"/>
                <w:kern w:val="0"/>
                <w:sz w:val="28"/>
                <w:szCs w:val="28"/>
              </w:rPr>
            </w:pPr>
          </w:p>
        </w:tc>
        <w:tc>
          <w:tcPr>
            <w:tcW w:w="1975" w:type="dxa"/>
            <w:vAlign w:val="center"/>
          </w:tcPr>
          <w:p w:rsidR="00E40311" w:rsidRPr="00D35007" w:rsidRDefault="00E40311" w:rsidP="00614121">
            <w:pPr>
              <w:rPr>
                <w:color w:val="000000"/>
              </w:rPr>
            </w:pPr>
            <w:r w:rsidRPr="00D35007">
              <w:rPr>
                <w:rFonts w:ascii="华文仿宋" w:eastAsia="华文仿宋" w:hAnsi="华文仿宋"/>
                <w:color w:val="000000"/>
                <w:szCs w:val="21"/>
              </w:rPr>
              <w:t xml:space="preserve"> </w:t>
            </w:r>
            <w:r w:rsidRPr="00D35007">
              <w:rPr>
                <w:rFonts w:ascii="华文仿宋" w:eastAsia="华文仿宋" w:hAnsi="华文仿宋" w:hint="eastAsia"/>
                <w:color w:val="000000"/>
                <w:szCs w:val="21"/>
              </w:rPr>
              <w:t>理论与实践结合程度</w:t>
            </w:r>
          </w:p>
        </w:tc>
        <w:tc>
          <w:tcPr>
            <w:tcW w:w="4665" w:type="dxa"/>
            <w:vAlign w:val="center"/>
          </w:tcPr>
          <w:p w:rsidR="00E40311" w:rsidRPr="00D35007" w:rsidRDefault="00E40311" w:rsidP="00614121">
            <w:pPr>
              <w:rPr>
                <w:color w:val="000000"/>
              </w:rPr>
            </w:pPr>
            <w:r w:rsidRPr="00D35007">
              <w:rPr>
                <w:rFonts w:ascii="华文仿宋" w:eastAsia="华文仿宋" w:hAnsi="华文仿宋"/>
                <w:color w:val="000000"/>
                <w:szCs w:val="21"/>
              </w:rPr>
              <w:t xml:space="preserve">  </w:t>
            </w:r>
            <w:r w:rsidRPr="00D35007">
              <w:rPr>
                <w:rFonts w:ascii="华文仿宋" w:eastAsia="华文仿宋" w:hAnsi="华文仿宋" w:hint="eastAsia"/>
                <w:color w:val="000000"/>
                <w:szCs w:val="21"/>
              </w:rPr>
              <w:t>优良</w:t>
            </w:r>
            <w:r w:rsidRPr="00D35007">
              <w:rPr>
                <w:rFonts w:ascii="华文仿宋" w:eastAsia="华文仿宋" w:hAnsi="华文仿宋"/>
                <w:color w:val="000000"/>
                <w:szCs w:val="21"/>
              </w:rPr>
              <w:t>1.0</w:t>
            </w:r>
            <w:r w:rsidRPr="00D35007">
              <w:rPr>
                <w:rFonts w:ascii="华文仿宋" w:eastAsia="华文仿宋" w:hAnsi="华文仿宋" w:hint="eastAsia"/>
                <w:color w:val="000000"/>
                <w:szCs w:val="21"/>
              </w:rPr>
              <w:t>、良好</w:t>
            </w:r>
            <w:r w:rsidRPr="00D35007">
              <w:rPr>
                <w:rFonts w:ascii="华文仿宋" w:eastAsia="华文仿宋" w:hAnsi="华文仿宋"/>
                <w:color w:val="000000"/>
                <w:szCs w:val="21"/>
              </w:rPr>
              <w:t>0.8</w:t>
            </w:r>
            <w:r w:rsidRPr="00D35007">
              <w:rPr>
                <w:rFonts w:ascii="华文仿宋" w:eastAsia="华文仿宋" w:hAnsi="华文仿宋" w:hint="eastAsia"/>
                <w:color w:val="000000"/>
                <w:szCs w:val="21"/>
              </w:rPr>
              <w:t>、一般</w:t>
            </w:r>
            <w:r w:rsidRPr="00D35007">
              <w:rPr>
                <w:rFonts w:ascii="华文仿宋" w:eastAsia="华文仿宋" w:hAnsi="华文仿宋"/>
                <w:color w:val="000000"/>
                <w:szCs w:val="21"/>
              </w:rPr>
              <w:t>0.6</w:t>
            </w:r>
            <w:r w:rsidRPr="00D35007">
              <w:rPr>
                <w:rFonts w:ascii="华文仿宋" w:eastAsia="华文仿宋" w:hAnsi="华文仿宋" w:hint="eastAsia"/>
                <w:color w:val="000000"/>
                <w:szCs w:val="21"/>
              </w:rPr>
              <w:t>、较差</w:t>
            </w:r>
            <w:r w:rsidRPr="00D35007">
              <w:rPr>
                <w:rFonts w:ascii="华文仿宋" w:eastAsia="华文仿宋" w:hAnsi="华文仿宋"/>
                <w:color w:val="000000"/>
                <w:szCs w:val="21"/>
              </w:rPr>
              <w:t xml:space="preserve">0.3            </w:t>
            </w:r>
          </w:p>
        </w:tc>
        <w:tc>
          <w:tcPr>
            <w:tcW w:w="698" w:type="dxa"/>
            <w:vAlign w:val="center"/>
          </w:tcPr>
          <w:p w:rsidR="00E40311" w:rsidRPr="00D35007" w:rsidRDefault="00E40311" w:rsidP="00614121">
            <w:pPr>
              <w:rPr>
                <w:bCs/>
                <w:color w:val="000000"/>
                <w:szCs w:val="21"/>
              </w:rPr>
            </w:pPr>
            <w:r w:rsidRPr="00D35007">
              <w:rPr>
                <w:bCs/>
                <w:color w:val="000000"/>
                <w:szCs w:val="21"/>
              </w:rPr>
              <w:t>6~2</w:t>
            </w:r>
          </w:p>
        </w:tc>
      </w:tr>
    </w:tbl>
    <w:p w:rsidR="00E40311" w:rsidRDefault="00E40311">
      <w:pPr>
        <w:rPr>
          <w:rFonts w:ascii="仿宋" w:eastAsia="仿宋" w:hAnsi="仿宋" w:cs="仿宋"/>
          <w:b/>
          <w:color w:val="000000"/>
          <w:kern w:val="0"/>
          <w:sz w:val="28"/>
          <w:szCs w:val="28"/>
        </w:rPr>
      </w:pPr>
    </w:p>
    <w:p w:rsidR="00E40311" w:rsidRPr="00D35007" w:rsidRDefault="00E40311">
      <w:pPr>
        <w:rPr>
          <w:rFonts w:ascii="宋体" w:cs="宋体"/>
          <w:bCs/>
          <w:color w:val="000000"/>
          <w:kern w:val="0"/>
          <w:sz w:val="28"/>
          <w:szCs w:val="28"/>
        </w:rPr>
      </w:pPr>
      <w:r w:rsidRPr="00D35007">
        <w:rPr>
          <w:rFonts w:ascii="仿宋" w:eastAsia="仿宋" w:hAnsi="仿宋" w:cs="仿宋" w:hint="eastAsia"/>
          <w:color w:val="000000"/>
          <w:kern w:val="0"/>
          <w:sz w:val="28"/>
          <w:szCs w:val="28"/>
        </w:rPr>
        <w:t>（</w:t>
      </w:r>
      <w:r w:rsidRPr="00D35007">
        <w:rPr>
          <w:rFonts w:ascii="仿宋" w:eastAsia="仿宋" w:hAnsi="仿宋" w:cs="仿宋"/>
          <w:color w:val="000000"/>
          <w:kern w:val="0"/>
          <w:sz w:val="28"/>
          <w:szCs w:val="28"/>
        </w:rPr>
        <w:t>2</w:t>
      </w:r>
      <w:r w:rsidRPr="00D35007">
        <w:rPr>
          <w:rFonts w:ascii="仿宋" w:eastAsia="仿宋" w:hAnsi="仿宋" w:cs="仿宋" w:hint="eastAsia"/>
          <w:color w:val="000000"/>
          <w:kern w:val="0"/>
          <w:sz w:val="28"/>
          <w:szCs w:val="28"/>
        </w:rPr>
        <w:t>）</w:t>
      </w:r>
      <w:r w:rsidRPr="00D35007">
        <w:rPr>
          <w:rFonts w:ascii="宋体" w:hAnsi="宋体" w:cs="宋体" w:hint="eastAsia"/>
          <w:bCs/>
          <w:color w:val="000000"/>
          <w:kern w:val="0"/>
          <w:sz w:val="28"/>
          <w:szCs w:val="28"/>
        </w:rPr>
        <w:t>实验课环节质量评价标准</w:t>
      </w:r>
      <w:r w:rsidRPr="00D35007">
        <w:rPr>
          <w:rFonts w:ascii="宋体" w:hAnsi="宋体" w:cs="宋体"/>
          <w:bCs/>
          <w:color w:val="000000"/>
          <w:kern w:val="0"/>
          <w:sz w:val="28"/>
          <w:szCs w:val="28"/>
        </w:rPr>
        <w:t xml:space="preserve"> </w:t>
      </w:r>
    </w:p>
    <w:p w:rsidR="00E40311" w:rsidRPr="00D35007" w:rsidRDefault="00E40311" w:rsidP="00C7164B">
      <w:pPr>
        <w:ind w:leftChars="267" w:left="31680" w:hangingChars="900" w:firstLine="31680"/>
        <w:rPr>
          <w:rFonts w:ascii="宋体" w:cs="宋体"/>
          <w:bCs/>
          <w:color w:val="000000"/>
          <w:kern w:val="0"/>
          <w:sz w:val="28"/>
          <w:szCs w:val="28"/>
        </w:rPr>
      </w:pPr>
      <w:r w:rsidRPr="00D35007">
        <w:rPr>
          <w:rFonts w:ascii="宋体" w:hAnsi="宋体" w:cs="宋体" w:hint="eastAsia"/>
          <w:bCs/>
          <w:color w:val="000000"/>
          <w:kern w:val="0"/>
          <w:sz w:val="28"/>
          <w:szCs w:val="28"/>
        </w:rPr>
        <w:t>实验准备工作</w:t>
      </w:r>
      <w:r w:rsidRPr="00D35007">
        <w:rPr>
          <w:rFonts w:ascii="宋体" w:cs="宋体"/>
          <w:bCs/>
          <w:color w:val="000000"/>
          <w:kern w:val="0"/>
          <w:sz w:val="28"/>
          <w:szCs w:val="28"/>
        </w:rPr>
        <w:tab/>
      </w:r>
    </w:p>
    <w:p w:rsidR="00E40311" w:rsidRDefault="00E40311" w:rsidP="00C7164B">
      <w:pPr>
        <w:ind w:leftChars="267" w:left="31680" w:hangingChars="900" w:firstLine="31680"/>
        <w:jc w:val="left"/>
        <w:rPr>
          <w:rFonts w:ascii="宋体" w:cs="宋体"/>
          <w:bCs/>
          <w:color w:val="000000"/>
          <w:kern w:val="0"/>
          <w:sz w:val="28"/>
          <w:szCs w:val="28"/>
        </w:rPr>
      </w:pPr>
      <w:r>
        <w:rPr>
          <w:rFonts w:ascii="MS UI Gothic" w:eastAsia="MS UI Gothic" w:hAnsi="MS UI Gothic" w:cs="宋体" w:hint="eastAsia"/>
          <w:bCs/>
          <w:color w:val="000000"/>
          <w:kern w:val="0"/>
          <w:sz w:val="28"/>
          <w:szCs w:val="28"/>
        </w:rPr>
        <w:t>①</w:t>
      </w:r>
      <w:r>
        <w:rPr>
          <w:rFonts w:ascii="宋体" w:hAnsi="宋体" w:cs="宋体" w:hint="eastAsia"/>
          <w:bCs/>
          <w:color w:val="000000"/>
          <w:kern w:val="0"/>
          <w:sz w:val="28"/>
          <w:szCs w:val="28"/>
        </w:rPr>
        <w:t>教学资料（主要观测点）：教学大纲、实验指导用书、</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实验教学计划、实验教学档案、实验记录完整。</w:t>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②实验教案（主要观测点）：实验目标明确，符合大纲要求，</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设计合理。内容精炼、齐全，环节完整，重点突出，难点处理得当，</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实验教学内容更新。书写规范，课时安排合理。</w:t>
      </w:r>
      <w:r>
        <w:rPr>
          <w:rFonts w:ascii="宋体" w:cs="宋体"/>
          <w:bCs/>
          <w:color w:val="000000"/>
          <w:kern w:val="0"/>
          <w:sz w:val="28"/>
          <w:szCs w:val="28"/>
        </w:rPr>
        <w:tab/>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③仪器用品（主要观测点）：实验仪器设备状态良好，实验室</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环境整洁，标本模型摆放规整。实验安全措施到位，准备工作规范。</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实验材料齐全，满足实验要求。</w:t>
      </w:r>
      <w:r>
        <w:rPr>
          <w:rFonts w:ascii="宋体" w:hAnsi="宋体" w:cs="宋体"/>
          <w:bCs/>
          <w:color w:val="000000"/>
          <w:kern w:val="0"/>
          <w:sz w:val="28"/>
          <w:szCs w:val="28"/>
        </w:rPr>
        <w:t xml:space="preserve"> </w:t>
      </w:r>
      <w:r>
        <w:rPr>
          <w:rFonts w:ascii="宋体" w:hAnsi="宋体" w:cs="宋体" w:hint="eastAsia"/>
          <w:bCs/>
          <w:color w:val="000000"/>
          <w:kern w:val="0"/>
          <w:sz w:val="28"/>
          <w:szCs w:val="28"/>
        </w:rPr>
        <w:t>实验课前通知，课前预习，学生参</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与实验准备。</w:t>
      </w:r>
      <w:r>
        <w:rPr>
          <w:rFonts w:ascii="宋体" w:cs="宋体"/>
          <w:bCs/>
          <w:color w:val="000000"/>
          <w:kern w:val="0"/>
          <w:sz w:val="28"/>
          <w:szCs w:val="28"/>
        </w:rPr>
        <w:tab/>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④项目选择（主要观测点）：认真研究教学计划和实验教学大</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纲。实验项目与大纲一致性。</w:t>
      </w:r>
      <w:r>
        <w:rPr>
          <w:rFonts w:ascii="宋体" w:cs="宋体"/>
          <w:bCs/>
          <w:color w:val="000000"/>
          <w:kern w:val="0"/>
          <w:sz w:val="28"/>
          <w:szCs w:val="28"/>
        </w:rPr>
        <w:tab/>
      </w:r>
      <w:r>
        <w:rPr>
          <w:rFonts w:ascii="宋体" w:cs="宋体"/>
          <w:bCs/>
          <w:color w:val="000000"/>
          <w:kern w:val="0"/>
          <w:sz w:val="28"/>
          <w:szCs w:val="28"/>
        </w:rPr>
        <w:tab/>
      </w:r>
    </w:p>
    <w:p w:rsidR="00E40311" w:rsidRPr="00D35007" w:rsidRDefault="00E40311" w:rsidP="00C7164B">
      <w:pPr>
        <w:ind w:leftChars="267" w:left="31680" w:hangingChars="900" w:firstLine="31680"/>
        <w:rPr>
          <w:rFonts w:ascii="宋体" w:cs="宋体"/>
          <w:bCs/>
          <w:color w:val="000000"/>
          <w:kern w:val="0"/>
          <w:sz w:val="28"/>
          <w:szCs w:val="28"/>
        </w:rPr>
      </w:pPr>
      <w:r w:rsidRPr="00D35007">
        <w:rPr>
          <w:rFonts w:ascii="宋体" w:hAnsi="宋体" w:cs="宋体" w:hint="eastAsia"/>
          <w:bCs/>
          <w:color w:val="000000"/>
          <w:kern w:val="0"/>
          <w:sz w:val="28"/>
          <w:szCs w:val="28"/>
        </w:rPr>
        <w:t>实验教学过程</w:t>
      </w:r>
      <w:r w:rsidRPr="00D35007">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MS UI Gothic" w:eastAsia="MS UI Gothic" w:hAnsi="MS UI Gothic" w:cs="宋体" w:hint="eastAsia"/>
          <w:bCs/>
          <w:color w:val="000000"/>
          <w:kern w:val="0"/>
          <w:sz w:val="28"/>
          <w:szCs w:val="28"/>
        </w:rPr>
        <w:t>①</w:t>
      </w:r>
      <w:r>
        <w:rPr>
          <w:rFonts w:ascii="宋体" w:hAnsi="宋体" w:cs="宋体" w:hint="eastAsia"/>
          <w:bCs/>
          <w:color w:val="000000"/>
          <w:kern w:val="0"/>
          <w:sz w:val="28"/>
          <w:szCs w:val="28"/>
        </w:rPr>
        <w:t>示范教学（主要观测点）：实验目的、原理、操作要领、注</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意事项讲解清楚、准确。内容理论联系实际，注重启发性，激发学生</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的学习兴趣。</w:t>
      </w:r>
      <w:r>
        <w:rPr>
          <w:rFonts w:ascii="宋体" w:hAnsi="宋体" w:cs="宋体"/>
          <w:bCs/>
          <w:color w:val="000000"/>
          <w:kern w:val="0"/>
          <w:sz w:val="28"/>
          <w:szCs w:val="28"/>
        </w:rPr>
        <w:t xml:space="preserve"> </w:t>
      </w:r>
      <w:r>
        <w:rPr>
          <w:rFonts w:ascii="宋体" w:hAnsi="宋体" w:cs="宋体" w:hint="eastAsia"/>
          <w:bCs/>
          <w:color w:val="000000"/>
          <w:kern w:val="0"/>
          <w:sz w:val="28"/>
          <w:szCs w:val="28"/>
        </w:rPr>
        <w:t>实验操作标准、规范、熟练。</w:t>
      </w:r>
      <w:r>
        <w:rPr>
          <w:rFonts w:ascii="宋体" w:cs="宋体"/>
          <w:bCs/>
          <w:color w:val="000000"/>
          <w:kern w:val="0"/>
          <w:sz w:val="28"/>
          <w:szCs w:val="28"/>
        </w:rPr>
        <w:tab/>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②教学方法（主要观测点）：调动学生积极性，学生参与程</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度。分组观察与问题讨论式相结合，以问题为中心的教学方式。多媒</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体示教</w:t>
      </w:r>
      <w:smartTag w:uri="urn:schemas-microsoft-com:office:smarttags" w:element="PersonName">
        <w:smartTagPr>
          <w:attr w:name="ProductID" w:val="和"/>
        </w:smartTagPr>
        <w:r>
          <w:rPr>
            <w:rFonts w:ascii="宋体" w:hAnsi="宋体" w:cs="宋体" w:hint="eastAsia"/>
            <w:bCs/>
            <w:color w:val="000000"/>
            <w:kern w:val="0"/>
            <w:sz w:val="28"/>
            <w:szCs w:val="28"/>
          </w:rPr>
          <w:t>和</w:t>
        </w:r>
      </w:smartTag>
      <w:r>
        <w:rPr>
          <w:rFonts w:ascii="宋体" w:hAnsi="宋体" w:cs="宋体" w:hint="eastAsia"/>
          <w:bCs/>
          <w:color w:val="000000"/>
          <w:kern w:val="0"/>
          <w:sz w:val="28"/>
          <w:szCs w:val="28"/>
        </w:rPr>
        <w:t>老师示教相结合，理论与实验教学相结合。因材施教，注意</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学生的创新精神和创造能力的培养。</w:t>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③检查指导（主要观测点）：根据实验要求，合理分组。实验</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课指导认真、及时、到位、全面、规范。实验课教师责任心强，正确</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解释、耐心答疑，仔细审核实验数据。实验中加强巡视，注意学生安</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全。</w:t>
      </w:r>
      <w:r>
        <w:rPr>
          <w:rFonts w:ascii="宋体" w:cs="宋体"/>
          <w:bCs/>
          <w:color w:val="000000"/>
          <w:kern w:val="0"/>
          <w:sz w:val="28"/>
          <w:szCs w:val="28"/>
        </w:rPr>
        <w:tab/>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④实验报告（主要观测点）：按要求实验报告完成率。实验</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报告的格式规范、内容等要求明确。实验报告批改及时、认真、细致，</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并给出评语和成绩，不合格者应要求重做。实验成绩及时、准确、规</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范记载，与平时成绩评定相结合。</w:t>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⑤实验秩序（主要观测点）：课堂纪律好，动而不乱，无迟到、</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早退现象。带教教师不随便离开实验室、随意调课、停课或互相替代</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课。</w:t>
      </w:r>
      <w:r>
        <w:rPr>
          <w:rFonts w:ascii="宋体" w:hAnsi="宋体" w:cs="宋体"/>
          <w:bCs/>
          <w:color w:val="000000"/>
          <w:kern w:val="0"/>
          <w:sz w:val="28"/>
          <w:szCs w:val="28"/>
        </w:rPr>
        <w:t xml:space="preserve"> </w:t>
      </w:r>
      <w:r>
        <w:rPr>
          <w:rFonts w:ascii="宋体" w:hAnsi="宋体" w:cs="宋体"/>
          <w:bCs/>
          <w:color w:val="000000"/>
          <w:kern w:val="0"/>
          <w:sz w:val="28"/>
          <w:szCs w:val="28"/>
        </w:rPr>
        <w:tab/>
      </w:r>
      <w:r>
        <w:rPr>
          <w:rFonts w:ascii="宋体" w:hAnsi="宋体" w:cs="宋体"/>
          <w:bCs/>
          <w:color w:val="000000"/>
          <w:kern w:val="0"/>
          <w:sz w:val="28"/>
          <w:szCs w:val="28"/>
        </w:rPr>
        <w:tab/>
      </w:r>
    </w:p>
    <w:p w:rsidR="00E40311" w:rsidRPr="00D35007" w:rsidRDefault="00E40311" w:rsidP="00C7164B">
      <w:pPr>
        <w:ind w:leftChars="267" w:left="31680" w:hangingChars="900" w:firstLine="31680"/>
        <w:rPr>
          <w:rFonts w:ascii="宋体" w:cs="宋体"/>
          <w:bCs/>
          <w:color w:val="000000"/>
          <w:kern w:val="0"/>
          <w:sz w:val="28"/>
          <w:szCs w:val="28"/>
        </w:rPr>
      </w:pPr>
      <w:r w:rsidRPr="00D35007">
        <w:rPr>
          <w:rFonts w:ascii="宋体" w:hAnsi="宋体" w:cs="宋体" w:hint="eastAsia"/>
          <w:bCs/>
          <w:color w:val="000000"/>
          <w:kern w:val="0"/>
          <w:sz w:val="28"/>
          <w:szCs w:val="28"/>
        </w:rPr>
        <w:t>实验教学改革创新</w:t>
      </w:r>
      <w:r w:rsidRPr="00D35007">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MS UI Gothic" w:eastAsia="MS UI Gothic" w:hAnsi="MS UI Gothic" w:cs="宋体" w:hint="eastAsia"/>
          <w:bCs/>
          <w:color w:val="000000"/>
          <w:kern w:val="0"/>
          <w:sz w:val="28"/>
          <w:szCs w:val="28"/>
        </w:rPr>
        <w:t>①</w:t>
      </w:r>
      <w:r>
        <w:rPr>
          <w:rFonts w:ascii="宋体" w:hAnsi="宋体" w:cs="宋体" w:hint="eastAsia"/>
          <w:bCs/>
          <w:color w:val="000000"/>
          <w:kern w:val="0"/>
          <w:sz w:val="28"/>
          <w:szCs w:val="28"/>
        </w:rPr>
        <w:t>实验教学方式方法（主要观测点）：开发实验室资源，积极</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创造条件向学生开放。激发学主动性，积极性</w:t>
      </w:r>
      <w:r>
        <w:rPr>
          <w:rFonts w:ascii="宋体" w:cs="宋体"/>
          <w:bCs/>
          <w:color w:val="000000"/>
          <w:kern w:val="0"/>
          <w:sz w:val="28"/>
          <w:szCs w:val="28"/>
        </w:rPr>
        <w:t>,</w:t>
      </w:r>
      <w:r>
        <w:rPr>
          <w:rFonts w:ascii="宋体" w:hAnsi="宋体" w:cs="宋体" w:hint="eastAsia"/>
          <w:bCs/>
          <w:color w:val="000000"/>
          <w:kern w:val="0"/>
          <w:sz w:val="28"/>
          <w:szCs w:val="28"/>
        </w:rPr>
        <w:t>为教系部研服务。创</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新实验教学方法，培养学生科学精神</w:t>
      </w:r>
      <w:r>
        <w:rPr>
          <w:rFonts w:ascii="宋体" w:cs="宋体"/>
          <w:bCs/>
          <w:color w:val="000000"/>
          <w:kern w:val="0"/>
          <w:sz w:val="28"/>
          <w:szCs w:val="28"/>
        </w:rPr>
        <w:t>,</w:t>
      </w:r>
      <w:r>
        <w:rPr>
          <w:rFonts w:ascii="宋体" w:hAnsi="宋体" w:cs="宋体" w:hint="eastAsia"/>
          <w:bCs/>
          <w:color w:val="000000"/>
          <w:kern w:val="0"/>
          <w:sz w:val="28"/>
          <w:szCs w:val="28"/>
        </w:rPr>
        <w:t>创新能力</w:t>
      </w:r>
      <w:r>
        <w:rPr>
          <w:rFonts w:ascii="宋体" w:cs="宋体"/>
          <w:bCs/>
          <w:color w:val="000000"/>
          <w:kern w:val="0"/>
          <w:sz w:val="28"/>
          <w:szCs w:val="28"/>
        </w:rPr>
        <w:t>,</w:t>
      </w:r>
      <w:r>
        <w:rPr>
          <w:rFonts w:ascii="宋体" w:hAnsi="宋体" w:cs="宋体" w:hint="eastAsia"/>
          <w:bCs/>
          <w:color w:val="000000"/>
          <w:kern w:val="0"/>
          <w:sz w:val="28"/>
          <w:szCs w:val="28"/>
        </w:rPr>
        <w:t>实际动手能力。</w:t>
      </w:r>
      <w:r>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②实验课补充和延续（主要观测点）：实验项目创新方面，重</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视卫生职业教育实验特色建设，鼓励教师开综合性、设计性实验，运</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用现代教学技术开展，引进新内容。院校合作方面，实训教学与临床</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实际结合。网络平台资源利用</w:t>
      </w:r>
      <w:r>
        <w:rPr>
          <w:rFonts w:ascii="宋体" w:hAnsi="宋体" w:cs="宋体"/>
          <w:bCs/>
          <w:color w:val="000000"/>
          <w:kern w:val="0"/>
          <w:sz w:val="28"/>
          <w:szCs w:val="28"/>
        </w:rPr>
        <w:t xml:space="preserve">: </w:t>
      </w:r>
      <w:r>
        <w:rPr>
          <w:rFonts w:ascii="宋体" w:hAnsi="宋体" w:cs="宋体" w:hint="eastAsia"/>
          <w:bCs/>
          <w:color w:val="000000"/>
          <w:kern w:val="0"/>
          <w:sz w:val="28"/>
          <w:szCs w:val="28"/>
        </w:rPr>
        <w:t>把实验教学大纲、在线学习、课程录</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像、课程教案、课件、实验指导、题库、病案采珍等资源在网上开放。</w:t>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③教改方案及执行（主要观测点）：实验教学与教改方案的一</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致性。以培养学生能力为主，注重实验教学大纲的创新性。</w:t>
      </w:r>
      <w:r>
        <w:rPr>
          <w:rFonts w:ascii="宋体" w:cs="宋体"/>
          <w:bCs/>
          <w:color w:val="000000"/>
          <w:kern w:val="0"/>
          <w:sz w:val="28"/>
          <w:szCs w:val="28"/>
        </w:rPr>
        <w:tab/>
      </w:r>
    </w:p>
    <w:p w:rsidR="00E40311" w:rsidRPr="00D35007" w:rsidRDefault="00E40311" w:rsidP="00C7164B">
      <w:pPr>
        <w:ind w:leftChars="267" w:left="31680" w:hangingChars="900" w:firstLine="31680"/>
        <w:rPr>
          <w:rFonts w:ascii="宋体" w:cs="宋体"/>
          <w:bCs/>
          <w:color w:val="000000"/>
          <w:kern w:val="0"/>
          <w:sz w:val="28"/>
          <w:szCs w:val="28"/>
        </w:rPr>
      </w:pPr>
      <w:r w:rsidRPr="00D35007">
        <w:rPr>
          <w:rFonts w:ascii="宋体" w:hAnsi="宋体" w:cs="宋体" w:hint="eastAsia"/>
          <w:bCs/>
          <w:color w:val="000000"/>
          <w:kern w:val="0"/>
          <w:sz w:val="28"/>
          <w:szCs w:val="28"/>
        </w:rPr>
        <w:t>实验教学效果评估</w:t>
      </w:r>
      <w:r w:rsidRPr="00D35007">
        <w:rPr>
          <w:rFonts w:ascii="宋体" w:cs="宋体"/>
          <w:bCs/>
          <w:color w:val="000000"/>
          <w:kern w:val="0"/>
          <w:sz w:val="28"/>
          <w:szCs w:val="28"/>
        </w:rPr>
        <w:tab/>
      </w:r>
    </w:p>
    <w:p w:rsidR="00E40311" w:rsidRDefault="00E40311" w:rsidP="00C7164B">
      <w:pPr>
        <w:ind w:left="31680" w:hangingChars="1100" w:firstLine="31680"/>
        <w:rPr>
          <w:rFonts w:ascii="宋体" w:cs="宋体"/>
          <w:bCs/>
          <w:color w:val="000000"/>
          <w:kern w:val="0"/>
          <w:sz w:val="28"/>
          <w:szCs w:val="28"/>
        </w:rPr>
      </w:pPr>
      <w:r>
        <w:rPr>
          <w:rFonts w:ascii="宋体" w:hAnsi="宋体" w:cs="宋体"/>
          <w:bCs/>
          <w:color w:val="000000"/>
          <w:kern w:val="0"/>
          <w:sz w:val="28"/>
          <w:szCs w:val="28"/>
        </w:rPr>
        <w:t xml:space="preserve">    </w:t>
      </w:r>
      <w:r>
        <w:rPr>
          <w:rFonts w:ascii="MS UI Gothic" w:eastAsia="MS UI Gothic" w:hAnsi="MS UI Gothic" w:cs="宋体" w:hint="eastAsia"/>
          <w:bCs/>
          <w:color w:val="000000"/>
          <w:kern w:val="0"/>
          <w:sz w:val="28"/>
          <w:szCs w:val="28"/>
        </w:rPr>
        <w:t>①</w:t>
      </w:r>
      <w:r>
        <w:rPr>
          <w:rFonts w:ascii="宋体" w:hAnsi="宋体" w:cs="宋体" w:hint="eastAsia"/>
          <w:bCs/>
          <w:color w:val="000000"/>
          <w:kern w:val="0"/>
          <w:sz w:val="28"/>
          <w:szCs w:val="28"/>
        </w:rPr>
        <w:t>实验成绩（主要观测点）：学生实验成绩达标率。</w:t>
      </w:r>
      <w:r>
        <w:rPr>
          <w:rFonts w:ascii="宋体" w:cs="宋体"/>
          <w:bCs/>
          <w:color w:val="000000"/>
          <w:kern w:val="0"/>
          <w:sz w:val="28"/>
          <w:szCs w:val="28"/>
        </w:rPr>
        <w:tab/>
      </w:r>
      <w:r>
        <w:rPr>
          <w:rFonts w:ascii="宋体" w:cs="宋体"/>
          <w:bCs/>
          <w:color w:val="000000"/>
          <w:kern w:val="0"/>
          <w:sz w:val="28"/>
          <w:szCs w:val="28"/>
        </w:rPr>
        <w:tab/>
      </w:r>
    </w:p>
    <w:p w:rsidR="00E40311" w:rsidRDefault="00E40311" w:rsidP="00C7164B">
      <w:pPr>
        <w:ind w:leftChars="267" w:left="31680" w:hangingChars="900" w:firstLine="31680"/>
        <w:rPr>
          <w:rFonts w:ascii="宋体" w:cs="宋体"/>
          <w:bCs/>
          <w:color w:val="000000"/>
          <w:kern w:val="0"/>
          <w:sz w:val="28"/>
          <w:szCs w:val="28"/>
          <w:highlight w:val="red"/>
        </w:rPr>
      </w:pPr>
      <w:r>
        <w:rPr>
          <w:rFonts w:ascii="宋体" w:hAnsi="宋体" w:cs="宋体" w:hint="eastAsia"/>
          <w:bCs/>
          <w:color w:val="000000"/>
          <w:kern w:val="0"/>
          <w:sz w:val="28"/>
          <w:szCs w:val="28"/>
        </w:rPr>
        <w:t>②实验考试考核方式（主要观测点）：考核形式灵活多样，</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有评分标准。成绩评定客观、公正、准确。建立良好的实验习惯</w:t>
      </w:r>
      <w:r>
        <w:rPr>
          <w:rFonts w:ascii="宋体" w:cs="宋体"/>
          <w:bCs/>
          <w:color w:val="000000"/>
          <w:kern w:val="0"/>
          <w:sz w:val="28"/>
          <w:szCs w:val="28"/>
        </w:rPr>
        <w:t>,</w:t>
      </w:r>
    </w:p>
    <w:p w:rsidR="00E40311" w:rsidRDefault="00E40311" w:rsidP="00C7164B">
      <w:pPr>
        <w:ind w:left="31680" w:hangingChars="1100" w:firstLine="31680"/>
        <w:rPr>
          <w:rFonts w:ascii="宋体" w:cs="宋体"/>
          <w:bCs/>
          <w:color w:val="000000"/>
          <w:kern w:val="0"/>
          <w:sz w:val="28"/>
          <w:szCs w:val="28"/>
        </w:rPr>
      </w:pPr>
      <w:r>
        <w:rPr>
          <w:rFonts w:ascii="宋体" w:hAnsi="宋体" w:cs="宋体" w:hint="eastAsia"/>
          <w:bCs/>
          <w:color w:val="000000"/>
          <w:kern w:val="0"/>
          <w:sz w:val="28"/>
          <w:szCs w:val="28"/>
        </w:rPr>
        <w:t>学习成绩考核</w:t>
      </w:r>
      <w:r>
        <w:rPr>
          <w:rFonts w:ascii="宋体" w:cs="宋体"/>
          <w:bCs/>
          <w:color w:val="000000"/>
          <w:kern w:val="0"/>
          <w:sz w:val="28"/>
          <w:szCs w:val="28"/>
        </w:rPr>
        <w:t>,</w:t>
      </w:r>
      <w:r>
        <w:rPr>
          <w:rFonts w:ascii="宋体" w:hAnsi="宋体" w:cs="宋体" w:hint="eastAsia"/>
          <w:bCs/>
          <w:color w:val="000000"/>
          <w:kern w:val="0"/>
          <w:sz w:val="28"/>
          <w:szCs w:val="28"/>
        </w:rPr>
        <w:t>评价一目了然</w:t>
      </w:r>
      <w:r>
        <w:rPr>
          <w:rFonts w:ascii="宋体" w:cs="宋体"/>
          <w:bCs/>
          <w:color w:val="000000"/>
          <w:kern w:val="0"/>
          <w:sz w:val="28"/>
          <w:szCs w:val="28"/>
        </w:rPr>
        <w:t>.</w:t>
      </w:r>
      <w:r>
        <w:rPr>
          <w:rFonts w:ascii="宋体" w:cs="宋体"/>
          <w:bCs/>
          <w:color w:val="000000"/>
          <w:kern w:val="0"/>
          <w:sz w:val="28"/>
          <w:szCs w:val="28"/>
        </w:rPr>
        <w:tab/>
      </w:r>
    </w:p>
    <w:tbl>
      <w:tblPr>
        <w:tblpPr w:leftFromText="180" w:rightFromText="180" w:vertAnchor="page" w:horzAnchor="margin" w:tblpY="8305"/>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3"/>
        <w:gridCol w:w="5832"/>
        <w:gridCol w:w="510"/>
        <w:gridCol w:w="403"/>
        <w:gridCol w:w="720"/>
      </w:tblGrid>
      <w:tr w:rsidR="00E40311" w:rsidTr="00F4214E">
        <w:trPr>
          <w:trHeight w:val="315"/>
        </w:trPr>
        <w:tc>
          <w:tcPr>
            <w:tcW w:w="1293" w:type="dxa"/>
            <w:vMerge w:val="restart"/>
          </w:tcPr>
          <w:p w:rsidR="00E40311" w:rsidRDefault="00E40311" w:rsidP="00E40311">
            <w:pPr>
              <w:ind w:left="31680" w:hangingChars="1100" w:firstLine="31680"/>
              <w:jc w:val="center"/>
              <w:rPr>
                <w:rFonts w:ascii="华文仿宋" w:eastAsia="华文仿宋" w:hAnsi="华文仿宋"/>
                <w:color w:val="000000"/>
                <w:szCs w:val="21"/>
              </w:rPr>
            </w:pPr>
            <w:r>
              <w:rPr>
                <w:rFonts w:ascii="华文仿宋" w:eastAsia="华文仿宋" w:hAnsi="华文仿宋" w:hint="eastAsia"/>
                <w:color w:val="000000"/>
                <w:szCs w:val="21"/>
              </w:rPr>
              <w:t>测评指标</w:t>
            </w:r>
          </w:p>
        </w:tc>
        <w:tc>
          <w:tcPr>
            <w:tcW w:w="5832" w:type="dxa"/>
            <w:vMerge w:val="restart"/>
          </w:tcPr>
          <w:p w:rsidR="00E40311" w:rsidRDefault="00E40311" w:rsidP="00E40311">
            <w:pPr>
              <w:ind w:left="31680" w:hangingChars="1100" w:firstLine="31680"/>
              <w:jc w:val="center"/>
              <w:rPr>
                <w:rFonts w:ascii="华文仿宋" w:eastAsia="华文仿宋" w:hAnsi="华文仿宋"/>
                <w:color w:val="000000"/>
                <w:szCs w:val="21"/>
              </w:rPr>
            </w:pPr>
            <w:r>
              <w:rPr>
                <w:rFonts w:ascii="华文仿宋" w:eastAsia="华文仿宋" w:hAnsi="华文仿宋" w:hint="eastAsia"/>
                <w:color w:val="000000"/>
                <w:szCs w:val="21"/>
              </w:rPr>
              <w:t>主要观测点</w:t>
            </w:r>
          </w:p>
        </w:tc>
        <w:tc>
          <w:tcPr>
            <w:tcW w:w="1633" w:type="dxa"/>
            <w:gridSpan w:val="3"/>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 xml:space="preserve">  </w:t>
            </w:r>
            <w:r>
              <w:rPr>
                <w:rFonts w:ascii="华文仿宋" w:eastAsia="华文仿宋" w:hAnsi="华文仿宋" w:hint="eastAsia"/>
                <w:color w:val="000000"/>
                <w:szCs w:val="21"/>
              </w:rPr>
              <w:t>分值</w:t>
            </w:r>
          </w:p>
        </w:tc>
      </w:tr>
      <w:tr w:rsidR="00E40311" w:rsidTr="00F4214E">
        <w:trPr>
          <w:trHeight w:val="315"/>
        </w:trPr>
        <w:tc>
          <w:tcPr>
            <w:tcW w:w="1293" w:type="dxa"/>
            <w:vMerge/>
          </w:tcPr>
          <w:p w:rsidR="00E40311" w:rsidRDefault="00E40311" w:rsidP="00E40311">
            <w:pPr>
              <w:ind w:left="31680" w:hangingChars="1100" w:firstLine="31680"/>
              <w:rPr>
                <w:rFonts w:ascii="华文仿宋" w:eastAsia="华文仿宋" w:hAnsi="华文仿宋"/>
                <w:color w:val="000000"/>
                <w:szCs w:val="21"/>
              </w:rPr>
            </w:pPr>
          </w:p>
        </w:tc>
        <w:tc>
          <w:tcPr>
            <w:tcW w:w="5832" w:type="dxa"/>
            <w:vMerge/>
          </w:tcPr>
          <w:p w:rsidR="00E40311" w:rsidRDefault="00E40311" w:rsidP="00E40311">
            <w:pPr>
              <w:ind w:left="31680" w:hangingChars="1100" w:firstLine="31680"/>
              <w:rPr>
                <w:rFonts w:ascii="华文仿宋" w:eastAsia="华文仿宋" w:hAnsi="华文仿宋"/>
                <w:color w:val="000000"/>
                <w:szCs w:val="21"/>
              </w:rPr>
            </w:pPr>
          </w:p>
        </w:tc>
        <w:tc>
          <w:tcPr>
            <w:tcW w:w="51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A</w:t>
            </w:r>
          </w:p>
        </w:tc>
        <w:tc>
          <w:tcPr>
            <w:tcW w:w="40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B</w:t>
            </w:r>
          </w:p>
        </w:tc>
        <w:tc>
          <w:tcPr>
            <w:tcW w:w="72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C</w:t>
            </w:r>
          </w:p>
        </w:tc>
      </w:tr>
      <w:tr w:rsidR="00E40311" w:rsidTr="00F4214E">
        <w:tc>
          <w:tcPr>
            <w:tcW w:w="129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教学组织</w:t>
            </w:r>
          </w:p>
        </w:tc>
        <w:tc>
          <w:tcPr>
            <w:tcW w:w="5832"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对教学工作有热情，讲课认真、投入</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对学生热情关怀，严格要求</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认真组织课堂，守时上下课</w:t>
            </w:r>
          </w:p>
        </w:tc>
        <w:tc>
          <w:tcPr>
            <w:tcW w:w="51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4</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tc>
        <w:tc>
          <w:tcPr>
            <w:tcW w:w="40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tc>
        <w:tc>
          <w:tcPr>
            <w:tcW w:w="72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1</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1</w:t>
            </w:r>
          </w:p>
        </w:tc>
      </w:tr>
      <w:tr w:rsidR="00E40311" w:rsidTr="00F4214E">
        <w:tc>
          <w:tcPr>
            <w:tcW w:w="129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教学互动</w:t>
            </w:r>
          </w:p>
        </w:tc>
        <w:tc>
          <w:tcPr>
            <w:tcW w:w="5832"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采用启发式、讨论式教学，鼓励提出问题和质疑</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能激发学生的求知欲，以熟悉的事例</w:t>
            </w:r>
            <w:r>
              <w:rPr>
                <w:rFonts w:ascii="华文仿宋" w:eastAsia="华文仿宋" w:hAnsi="华文仿宋"/>
                <w:color w:val="000000"/>
                <w:szCs w:val="21"/>
              </w:rPr>
              <w:t>,</w:t>
            </w:r>
            <w:r>
              <w:rPr>
                <w:rFonts w:ascii="华文仿宋" w:eastAsia="华文仿宋" w:hAnsi="华文仿宋" w:hint="eastAsia"/>
                <w:color w:val="000000"/>
                <w:szCs w:val="21"/>
              </w:rPr>
              <w:t>引导学习</w:t>
            </w:r>
            <w:r>
              <w:rPr>
                <w:rFonts w:ascii="华文仿宋" w:eastAsia="华文仿宋" w:hAnsi="华文仿宋"/>
                <w:color w:val="000000"/>
                <w:szCs w:val="21"/>
              </w:rPr>
              <w:t>,</w:t>
            </w:r>
            <w:r>
              <w:rPr>
                <w:rFonts w:ascii="华文仿宋" w:eastAsia="华文仿宋" w:hAnsi="华文仿宋" w:hint="eastAsia"/>
                <w:color w:val="000000"/>
                <w:szCs w:val="21"/>
              </w:rPr>
              <w:t>探究和理解</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创设情境，激发学习热情。</w:t>
            </w:r>
          </w:p>
        </w:tc>
        <w:tc>
          <w:tcPr>
            <w:tcW w:w="51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10</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10</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10</w:t>
            </w:r>
          </w:p>
        </w:tc>
        <w:tc>
          <w:tcPr>
            <w:tcW w:w="40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8</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8</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8</w:t>
            </w:r>
          </w:p>
        </w:tc>
        <w:tc>
          <w:tcPr>
            <w:tcW w:w="72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tc>
      </w:tr>
      <w:tr w:rsidR="00E40311" w:rsidTr="00F4214E">
        <w:tc>
          <w:tcPr>
            <w:tcW w:w="129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教学能力</w:t>
            </w:r>
          </w:p>
        </w:tc>
        <w:tc>
          <w:tcPr>
            <w:tcW w:w="5832"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知识丰富、语言准确生动，有感染力</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板书规范，能熟练地运用现代教育技术</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讲课思路清晰，阐述准确</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教学容量适当</w:t>
            </w:r>
            <w:r>
              <w:rPr>
                <w:rFonts w:ascii="华文仿宋" w:eastAsia="华文仿宋" w:hAnsi="华文仿宋"/>
                <w:color w:val="000000"/>
                <w:szCs w:val="21"/>
              </w:rPr>
              <w:t>,</w:t>
            </w:r>
            <w:r>
              <w:rPr>
                <w:rFonts w:ascii="华文仿宋" w:eastAsia="华文仿宋" w:hAnsi="华文仿宋" w:hint="eastAsia"/>
                <w:color w:val="000000"/>
                <w:szCs w:val="21"/>
              </w:rPr>
              <w:t>能够理论联系实际</w:t>
            </w:r>
            <w:r>
              <w:rPr>
                <w:rFonts w:ascii="华文仿宋" w:eastAsia="华文仿宋" w:hAnsi="华文仿宋"/>
                <w:color w:val="000000"/>
                <w:szCs w:val="21"/>
              </w:rPr>
              <w:t>,</w:t>
            </w:r>
            <w:r>
              <w:rPr>
                <w:rFonts w:ascii="华文仿宋" w:eastAsia="华文仿宋" w:hAnsi="华文仿宋" w:hint="eastAsia"/>
                <w:color w:val="000000"/>
                <w:szCs w:val="21"/>
              </w:rPr>
              <w:t>学有所得</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注重职业素质培养</w:t>
            </w:r>
            <w:r>
              <w:rPr>
                <w:rFonts w:ascii="华文仿宋" w:eastAsia="华文仿宋" w:hAnsi="华文仿宋"/>
                <w:color w:val="000000"/>
                <w:szCs w:val="21"/>
              </w:rPr>
              <w:t>.</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注重内容更新</w:t>
            </w:r>
            <w:r>
              <w:rPr>
                <w:rFonts w:ascii="华文仿宋" w:eastAsia="华文仿宋" w:hAnsi="华文仿宋"/>
                <w:color w:val="000000"/>
                <w:szCs w:val="21"/>
              </w:rPr>
              <w:t>,</w:t>
            </w:r>
            <w:r>
              <w:rPr>
                <w:rFonts w:ascii="华文仿宋" w:eastAsia="华文仿宋" w:hAnsi="华文仿宋" w:hint="eastAsia"/>
                <w:color w:val="000000"/>
                <w:szCs w:val="21"/>
              </w:rPr>
              <w:t>讲授内容能够突出重点，讲清难点。</w:t>
            </w:r>
          </w:p>
        </w:tc>
        <w:tc>
          <w:tcPr>
            <w:tcW w:w="51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4</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tc>
        <w:tc>
          <w:tcPr>
            <w:tcW w:w="40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tc>
        <w:tc>
          <w:tcPr>
            <w:tcW w:w="72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1</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1</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tc>
      </w:tr>
      <w:tr w:rsidR="00E40311" w:rsidTr="00F4214E">
        <w:tc>
          <w:tcPr>
            <w:tcW w:w="129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教学态度</w:t>
            </w:r>
          </w:p>
        </w:tc>
        <w:tc>
          <w:tcPr>
            <w:tcW w:w="5832"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仪表端庄得体，教态自然</w:t>
            </w:r>
            <w:r>
              <w:rPr>
                <w:rFonts w:ascii="华文仿宋" w:eastAsia="华文仿宋" w:hAnsi="华文仿宋"/>
                <w:color w:val="000000"/>
                <w:szCs w:val="21"/>
              </w:rPr>
              <w:t>,</w:t>
            </w:r>
            <w:r>
              <w:rPr>
                <w:rFonts w:ascii="华文仿宋" w:eastAsia="华文仿宋" w:hAnsi="华文仿宋" w:hint="eastAsia"/>
                <w:color w:val="000000"/>
                <w:szCs w:val="21"/>
              </w:rPr>
              <w:t>富有亲和力</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师生关系融洽，因材施教，平等对待</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注重学生创新意识和能力的培养</w:t>
            </w:r>
          </w:p>
        </w:tc>
        <w:tc>
          <w:tcPr>
            <w:tcW w:w="51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7</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7</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6</w:t>
            </w:r>
          </w:p>
        </w:tc>
        <w:tc>
          <w:tcPr>
            <w:tcW w:w="40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4</w:t>
            </w:r>
          </w:p>
        </w:tc>
        <w:tc>
          <w:tcPr>
            <w:tcW w:w="72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tc>
      </w:tr>
      <w:tr w:rsidR="00E40311" w:rsidTr="00F4214E">
        <w:tc>
          <w:tcPr>
            <w:tcW w:w="129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教学反馈</w:t>
            </w:r>
          </w:p>
        </w:tc>
        <w:tc>
          <w:tcPr>
            <w:tcW w:w="5832"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作业有利于自学，批改认真</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作业和练习适量</w:t>
            </w:r>
            <w:r>
              <w:rPr>
                <w:rFonts w:ascii="华文仿宋" w:eastAsia="华文仿宋" w:hAnsi="华文仿宋"/>
                <w:color w:val="000000"/>
                <w:szCs w:val="21"/>
              </w:rPr>
              <w:t>,</w:t>
            </w:r>
            <w:r>
              <w:rPr>
                <w:rFonts w:ascii="华文仿宋" w:eastAsia="华文仿宋" w:hAnsi="华文仿宋" w:hint="eastAsia"/>
                <w:color w:val="000000"/>
                <w:szCs w:val="21"/>
              </w:rPr>
              <w:t>难度适中</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hint="eastAsia"/>
                <w:color w:val="000000"/>
                <w:szCs w:val="21"/>
              </w:rPr>
              <w:t>复习巩固知识，将知识系统化、结构化</w:t>
            </w:r>
          </w:p>
        </w:tc>
        <w:tc>
          <w:tcPr>
            <w:tcW w:w="51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5</w:t>
            </w:r>
          </w:p>
        </w:tc>
        <w:tc>
          <w:tcPr>
            <w:tcW w:w="403"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3</w:t>
            </w:r>
          </w:p>
        </w:tc>
        <w:tc>
          <w:tcPr>
            <w:tcW w:w="720" w:type="dxa"/>
          </w:tcPr>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p w:rsidR="00E40311" w:rsidRDefault="00E40311" w:rsidP="00E40311">
            <w:pPr>
              <w:ind w:left="31680" w:hangingChars="1100" w:firstLine="31680"/>
              <w:rPr>
                <w:rFonts w:ascii="华文仿宋" w:eastAsia="华文仿宋" w:hAnsi="华文仿宋"/>
                <w:color w:val="000000"/>
                <w:szCs w:val="21"/>
              </w:rPr>
            </w:pPr>
            <w:r>
              <w:rPr>
                <w:rFonts w:ascii="华文仿宋" w:eastAsia="华文仿宋" w:hAnsi="华文仿宋"/>
                <w:color w:val="000000"/>
                <w:szCs w:val="21"/>
              </w:rPr>
              <w:t>2</w:t>
            </w:r>
          </w:p>
        </w:tc>
      </w:tr>
    </w:tbl>
    <w:p w:rsidR="00E40311" w:rsidRDefault="00E40311" w:rsidP="00E40311">
      <w:pPr>
        <w:ind w:firstLineChars="200" w:firstLine="31680"/>
        <w:rPr>
          <w:rFonts w:ascii="宋体" w:cs="宋体"/>
          <w:bCs/>
          <w:color w:val="000000"/>
          <w:kern w:val="0"/>
          <w:sz w:val="28"/>
          <w:szCs w:val="28"/>
        </w:rPr>
      </w:pPr>
      <w:r>
        <w:rPr>
          <w:rFonts w:ascii="宋体" w:hAnsi="宋体" w:cs="宋体" w:hint="eastAsia"/>
          <w:bCs/>
          <w:color w:val="000000"/>
          <w:kern w:val="0"/>
          <w:sz w:val="28"/>
          <w:szCs w:val="28"/>
        </w:rPr>
        <w:t>（</w:t>
      </w:r>
      <w:r>
        <w:rPr>
          <w:rFonts w:ascii="宋体" w:hAnsi="宋体" w:cs="宋体"/>
          <w:bCs/>
          <w:color w:val="000000"/>
          <w:kern w:val="0"/>
          <w:sz w:val="28"/>
          <w:szCs w:val="28"/>
        </w:rPr>
        <w:t>3</w:t>
      </w:r>
      <w:r>
        <w:rPr>
          <w:rFonts w:ascii="宋体" w:hAnsi="宋体" w:cs="宋体" w:hint="eastAsia"/>
          <w:bCs/>
          <w:color w:val="000000"/>
          <w:kern w:val="0"/>
          <w:sz w:val="28"/>
          <w:szCs w:val="28"/>
        </w:rPr>
        <w:t>）学生对教师课堂教学质量测评标准</w:t>
      </w:r>
    </w:p>
    <w:p w:rsidR="00E40311" w:rsidRDefault="00E40311" w:rsidP="00C7164B">
      <w:pPr>
        <w:widowControl/>
        <w:ind w:firstLineChars="200" w:firstLine="31680"/>
        <w:jc w:val="left"/>
        <w:rPr>
          <w:rFonts w:ascii="宋体" w:cs="宋体"/>
          <w:b/>
          <w:bCs/>
          <w:color w:val="FF0000"/>
          <w:kern w:val="0"/>
          <w:sz w:val="28"/>
          <w:szCs w:val="28"/>
        </w:rPr>
      </w:pPr>
    </w:p>
    <w:p w:rsidR="00E40311" w:rsidRPr="00D35007" w:rsidRDefault="00E40311" w:rsidP="00C7164B">
      <w:pPr>
        <w:widowControl/>
        <w:ind w:firstLineChars="200" w:firstLine="31680"/>
        <w:jc w:val="left"/>
        <w:rPr>
          <w:rFonts w:ascii="宋体" w:cs="宋体"/>
          <w:bCs/>
          <w:color w:val="000000"/>
          <w:kern w:val="0"/>
          <w:sz w:val="28"/>
          <w:szCs w:val="28"/>
        </w:rPr>
      </w:pPr>
      <w:r w:rsidRPr="00D35007">
        <w:rPr>
          <w:rFonts w:ascii="宋体" w:hAnsi="宋体" w:cs="宋体" w:hint="eastAsia"/>
          <w:bCs/>
          <w:color w:val="000000"/>
          <w:kern w:val="0"/>
          <w:sz w:val="28"/>
          <w:szCs w:val="28"/>
        </w:rPr>
        <w:t>（三）</w:t>
      </w:r>
      <w:r w:rsidRPr="00D35007">
        <w:rPr>
          <w:rFonts w:ascii="宋体" w:hAnsi="宋体" w:cs="宋体"/>
          <w:bCs/>
          <w:color w:val="000000"/>
          <w:kern w:val="0"/>
          <w:sz w:val="28"/>
          <w:szCs w:val="28"/>
        </w:rPr>
        <w:t xml:space="preserve"> </w:t>
      </w:r>
      <w:r w:rsidRPr="00D35007">
        <w:rPr>
          <w:rFonts w:ascii="宋体" w:hAnsi="宋体" w:cs="宋体" w:hint="eastAsia"/>
          <w:bCs/>
          <w:color w:val="000000"/>
          <w:kern w:val="0"/>
          <w:sz w:val="28"/>
          <w:szCs w:val="28"/>
        </w:rPr>
        <w:t>教学终末质量监控指标</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1.</w:t>
      </w:r>
      <w:r>
        <w:rPr>
          <w:rFonts w:ascii="宋体" w:hAnsi="宋体" w:cs="宋体" w:hint="eastAsia"/>
          <w:bCs/>
          <w:color w:val="000000"/>
          <w:kern w:val="0"/>
          <w:sz w:val="28"/>
          <w:szCs w:val="28"/>
        </w:rPr>
        <w:t>学生“双证书”通过率；</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2.</w:t>
      </w:r>
      <w:r>
        <w:rPr>
          <w:rFonts w:ascii="宋体" w:hAnsi="宋体" w:cs="宋体" w:hint="eastAsia"/>
          <w:bCs/>
          <w:color w:val="000000"/>
          <w:kern w:val="0"/>
          <w:sz w:val="28"/>
          <w:szCs w:val="28"/>
        </w:rPr>
        <w:t>学生获得专业职业资格证书的通过率；</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3.</w:t>
      </w:r>
      <w:r>
        <w:rPr>
          <w:rFonts w:ascii="宋体" w:hAnsi="宋体" w:cs="宋体" w:hint="eastAsia"/>
          <w:bCs/>
          <w:color w:val="000000"/>
          <w:kern w:val="0"/>
          <w:sz w:val="28"/>
          <w:szCs w:val="28"/>
        </w:rPr>
        <w:t>学生就业指导课程的教学质量等。</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4.</w:t>
      </w:r>
      <w:r>
        <w:rPr>
          <w:rFonts w:ascii="宋体" w:hAnsi="宋体" w:cs="宋体" w:hint="eastAsia"/>
          <w:bCs/>
          <w:color w:val="000000"/>
          <w:kern w:val="0"/>
          <w:sz w:val="28"/>
          <w:szCs w:val="28"/>
        </w:rPr>
        <w:t>毕业生毕业时的就业率；</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5.</w:t>
      </w:r>
      <w:r>
        <w:rPr>
          <w:rFonts w:ascii="宋体" w:hAnsi="宋体" w:cs="宋体" w:hint="eastAsia"/>
          <w:bCs/>
          <w:color w:val="000000"/>
          <w:kern w:val="0"/>
          <w:sz w:val="28"/>
          <w:szCs w:val="28"/>
        </w:rPr>
        <w:t>毕业生毕业半年以后的就业率；</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6.</w:t>
      </w:r>
      <w:r>
        <w:rPr>
          <w:rFonts w:ascii="宋体" w:hAnsi="宋体" w:cs="宋体" w:hint="eastAsia"/>
          <w:bCs/>
          <w:color w:val="000000"/>
          <w:kern w:val="0"/>
          <w:sz w:val="28"/>
          <w:szCs w:val="28"/>
        </w:rPr>
        <w:t>毕业生就业以后的发展，如毕业生就业</w:t>
      </w:r>
      <w:r>
        <w:rPr>
          <w:rFonts w:ascii="宋体" w:hAnsi="宋体" w:cs="宋体"/>
          <w:bCs/>
          <w:color w:val="000000"/>
          <w:kern w:val="0"/>
          <w:sz w:val="28"/>
          <w:szCs w:val="28"/>
        </w:rPr>
        <w:t>2</w:t>
      </w:r>
      <w:r>
        <w:rPr>
          <w:rFonts w:ascii="宋体" w:hAnsi="宋体" w:cs="宋体" w:hint="eastAsia"/>
          <w:bCs/>
          <w:color w:val="000000"/>
          <w:kern w:val="0"/>
          <w:sz w:val="28"/>
          <w:szCs w:val="28"/>
        </w:rPr>
        <w:t>至</w:t>
      </w:r>
      <w:r>
        <w:rPr>
          <w:rFonts w:ascii="宋体" w:hAnsi="宋体" w:cs="宋体"/>
          <w:bCs/>
          <w:color w:val="000000"/>
          <w:kern w:val="0"/>
          <w:sz w:val="28"/>
          <w:szCs w:val="28"/>
        </w:rPr>
        <w:t>3</w:t>
      </w:r>
      <w:r>
        <w:rPr>
          <w:rFonts w:ascii="宋体" w:hAnsi="宋体" w:cs="宋体" w:hint="eastAsia"/>
          <w:bCs/>
          <w:color w:val="000000"/>
          <w:kern w:val="0"/>
          <w:sz w:val="28"/>
          <w:szCs w:val="28"/>
        </w:rPr>
        <w:t>年的职位上升和薪酬增长情况；</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7.</w:t>
      </w:r>
      <w:r>
        <w:rPr>
          <w:rFonts w:ascii="宋体" w:hAnsi="宋体" w:cs="宋体" w:hint="eastAsia"/>
          <w:bCs/>
          <w:color w:val="000000"/>
          <w:kern w:val="0"/>
          <w:sz w:val="28"/>
          <w:szCs w:val="28"/>
        </w:rPr>
        <w:t>毕业生的创业业绩等。</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8.</w:t>
      </w:r>
      <w:r>
        <w:rPr>
          <w:rFonts w:ascii="宋体" w:hAnsi="宋体" w:cs="宋体" w:hint="eastAsia"/>
          <w:bCs/>
          <w:color w:val="000000"/>
          <w:kern w:val="0"/>
          <w:sz w:val="28"/>
          <w:szCs w:val="28"/>
        </w:rPr>
        <w:t>行业、企业对学校教学质量的满意度；</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9.</w:t>
      </w:r>
      <w:r>
        <w:rPr>
          <w:rFonts w:ascii="宋体" w:hAnsi="宋体" w:cs="宋体" w:hint="eastAsia"/>
          <w:bCs/>
          <w:color w:val="000000"/>
          <w:kern w:val="0"/>
          <w:sz w:val="28"/>
          <w:szCs w:val="28"/>
        </w:rPr>
        <w:t>毕业生对学校人才培养工作的满意度；</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10.</w:t>
      </w:r>
      <w:r>
        <w:rPr>
          <w:rFonts w:ascii="宋体" w:hAnsi="宋体" w:cs="宋体" w:hint="eastAsia"/>
          <w:bCs/>
          <w:color w:val="000000"/>
          <w:kern w:val="0"/>
          <w:sz w:val="28"/>
          <w:szCs w:val="28"/>
        </w:rPr>
        <w:t>学生家长对学校人才培养工作的满意度；</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11.</w:t>
      </w:r>
      <w:r>
        <w:rPr>
          <w:rFonts w:ascii="宋体" w:hAnsi="宋体" w:cs="宋体" w:hint="eastAsia"/>
          <w:bCs/>
          <w:color w:val="000000"/>
          <w:kern w:val="0"/>
          <w:sz w:val="28"/>
          <w:szCs w:val="28"/>
        </w:rPr>
        <w:t>政府主管部门对学校人才培养质量的评价；</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12.</w:t>
      </w:r>
      <w:r>
        <w:rPr>
          <w:rFonts w:ascii="宋体" w:hAnsi="宋体" w:cs="宋体" w:hint="eastAsia"/>
          <w:bCs/>
          <w:color w:val="000000"/>
          <w:kern w:val="0"/>
          <w:sz w:val="28"/>
          <w:szCs w:val="28"/>
        </w:rPr>
        <w:t>业内同行专家对学校教学质量的评价；</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13.</w:t>
      </w:r>
      <w:r>
        <w:rPr>
          <w:rFonts w:ascii="宋体" w:hAnsi="宋体" w:cs="宋体" w:hint="eastAsia"/>
          <w:bCs/>
          <w:color w:val="000000"/>
          <w:kern w:val="0"/>
          <w:sz w:val="28"/>
          <w:szCs w:val="28"/>
        </w:rPr>
        <w:t>社会对学校形象和声望的评价。</w:t>
      </w:r>
      <w:r>
        <w:rPr>
          <w:rFonts w:ascii="宋体" w:hAnsi="宋体" w:cs="宋体"/>
          <w:bCs/>
          <w:color w:val="000000"/>
          <w:kern w:val="0"/>
          <w:sz w:val="28"/>
          <w:szCs w:val="28"/>
        </w:rPr>
        <w:t xml:space="preserve">  </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hint="eastAsia"/>
          <w:bCs/>
          <w:color w:val="000000"/>
          <w:kern w:val="0"/>
          <w:sz w:val="28"/>
          <w:szCs w:val="28"/>
        </w:rPr>
        <w:t>（四）工作流程</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1</w:t>
      </w:r>
      <w:r>
        <w:rPr>
          <w:rFonts w:ascii="宋体" w:hAnsi="宋体" w:cs="宋体" w:hint="eastAsia"/>
          <w:bCs/>
          <w:color w:val="000000"/>
          <w:kern w:val="0"/>
          <w:sz w:val="28"/>
          <w:szCs w:val="28"/>
        </w:rPr>
        <w:t>．教学基础质量检测</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hint="eastAsia"/>
          <w:bCs/>
          <w:color w:val="000000"/>
          <w:kern w:val="0"/>
          <w:sz w:val="28"/>
          <w:szCs w:val="28"/>
        </w:rPr>
        <w:t>由科研处（教研办）根据信息平台检测信息，定期向教学质量管理委员会提供阶段性检测报告。</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2</w:t>
      </w:r>
      <w:r>
        <w:rPr>
          <w:rFonts w:ascii="宋体" w:hAnsi="宋体" w:cs="宋体" w:hint="eastAsia"/>
          <w:bCs/>
          <w:color w:val="000000"/>
          <w:kern w:val="0"/>
          <w:sz w:val="28"/>
          <w:szCs w:val="28"/>
        </w:rPr>
        <w:t>．教学环节质量监测</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hint="eastAsia"/>
          <w:bCs/>
          <w:color w:val="000000"/>
          <w:kern w:val="0"/>
          <w:sz w:val="28"/>
          <w:szCs w:val="28"/>
        </w:rPr>
        <w:t>由教务处根据教学综合质量测评结果，按学期向教学质量管理委员会提供测评报告。</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3</w:t>
      </w:r>
      <w:r>
        <w:rPr>
          <w:rFonts w:ascii="宋体" w:hAnsi="宋体" w:cs="宋体" w:hint="eastAsia"/>
          <w:bCs/>
          <w:color w:val="000000"/>
          <w:kern w:val="0"/>
          <w:sz w:val="28"/>
          <w:szCs w:val="28"/>
        </w:rPr>
        <w:t>．教学终末质量监测</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hint="eastAsia"/>
          <w:bCs/>
          <w:color w:val="000000"/>
          <w:kern w:val="0"/>
          <w:sz w:val="28"/>
          <w:szCs w:val="28"/>
        </w:rPr>
        <w:t>由科研处根据信息平台检测信息，按学期向教学质量管理委员会提供测评报告。职教集团负责社会三方评价信息搜集</w:t>
      </w:r>
      <w:r>
        <w:rPr>
          <w:rFonts w:ascii="宋体" w:hAnsi="宋体" w:cs="宋体"/>
          <w:bCs/>
          <w:color w:val="000000"/>
          <w:kern w:val="0"/>
          <w:sz w:val="28"/>
          <w:szCs w:val="28"/>
        </w:rPr>
        <w:t>;</w:t>
      </w:r>
      <w:r>
        <w:rPr>
          <w:rFonts w:ascii="宋体" w:hAnsi="宋体" w:cs="宋体" w:hint="eastAsia"/>
          <w:bCs/>
          <w:color w:val="000000"/>
          <w:kern w:val="0"/>
          <w:sz w:val="28"/>
          <w:szCs w:val="28"/>
        </w:rPr>
        <w:t>招生就业部门负责学生毕业信息跟踪搜集。</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bCs/>
          <w:color w:val="000000"/>
          <w:kern w:val="0"/>
          <w:sz w:val="28"/>
          <w:szCs w:val="28"/>
        </w:rPr>
        <w:t>4</w:t>
      </w:r>
      <w:r>
        <w:rPr>
          <w:rFonts w:ascii="宋体" w:hAnsi="宋体" w:cs="宋体" w:hint="eastAsia"/>
          <w:bCs/>
          <w:color w:val="000000"/>
          <w:kern w:val="0"/>
          <w:sz w:val="28"/>
          <w:szCs w:val="28"/>
        </w:rPr>
        <w:t>．学生信息对教师教学反馈</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hint="eastAsia"/>
          <w:bCs/>
          <w:color w:val="000000"/>
          <w:kern w:val="0"/>
          <w:sz w:val="28"/>
          <w:szCs w:val="28"/>
        </w:rPr>
        <w:t>由学生处（科）组织教学辅导员，通过座谈、测评方式，按统一测评标准每学期组织教学信息反馈，按学期向教学质量管理委员会提供测评报告。</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hint="eastAsia"/>
          <w:bCs/>
          <w:color w:val="000000"/>
          <w:kern w:val="0"/>
          <w:sz w:val="28"/>
          <w:szCs w:val="28"/>
        </w:rPr>
        <w:t>政治思想与劳动考勤，由组织人事处每学期向教学质量管理委员会提供教师政治思想与劳动考勤情况报告。</w:t>
      </w:r>
    </w:p>
    <w:p w:rsidR="00E40311" w:rsidRDefault="00E40311" w:rsidP="00C7164B">
      <w:pPr>
        <w:widowControl/>
        <w:ind w:firstLineChars="200" w:firstLine="31680"/>
        <w:jc w:val="left"/>
        <w:rPr>
          <w:rFonts w:ascii="宋体" w:cs="宋体"/>
          <w:bCs/>
          <w:color w:val="000000"/>
          <w:kern w:val="0"/>
          <w:sz w:val="28"/>
          <w:szCs w:val="28"/>
        </w:rPr>
      </w:pPr>
      <w:r>
        <w:rPr>
          <w:rFonts w:ascii="宋体" w:hAnsi="宋体" w:cs="宋体" w:hint="eastAsia"/>
          <w:bCs/>
          <w:color w:val="000000"/>
          <w:kern w:val="0"/>
          <w:sz w:val="28"/>
          <w:szCs w:val="28"/>
        </w:rPr>
        <w:t>教学质量监测结果，由教学质量管理委员会办公室按学期、学年撰写教学质量报告。根据测评结果决定奖事宜。制定教学质量改进工作计划并监督实施。</w:t>
      </w:r>
    </w:p>
    <w:p w:rsidR="00E40311" w:rsidRDefault="00E40311" w:rsidP="00C7164B">
      <w:pPr>
        <w:ind w:firstLineChars="200" w:firstLine="31680"/>
        <w:rPr>
          <w:rFonts w:ascii="宋体"/>
          <w:b/>
          <w:bCs/>
          <w:kern w:val="0"/>
          <w:sz w:val="28"/>
          <w:szCs w:val="28"/>
        </w:rPr>
      </w:pPr>
      <w:r>
        <w:rPr>
          <w:rFonts w:ascii="宋体" w:hAnsi="宋体" w:hint="eastAsia"/>
          <w:b/>
          <w:bCs/>
          <w:kern w:val="0"/>
          <w:sz w:val="28"/>
          <w:szCs w:val="28"/>
        </w:rPr>
        <w:t>五、教学质量信息采集和统计制度</w:t>
      </w:r>
    </w:p>
    <w:p w:rsidR="00E40311" w:rsidRDefault="00E40311" w:rsidP="00C7164B">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建立教学信息收集制度。教务处要会同学生工作部和各系（部）定期召开学生座谈会、教师座谈会、毕业生座谈会、行业专家座谈会，坚持教学巡视制度，收集和了解有关教学质量的信息，解决教学中存在的问题。</w:t>
      </w:r>
    </w:p>
    <w:p w:rsidR="00E40311" w:rsidRDefault="00E40311" w:rsidP="00C7164B">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．建立毕业生质量跟踪调查制度。招生就业办、学生工作部、教务处要建立比较稳定的毕业生质量信息监测反馈网络，定期对收集到的信息进行统计分析，以不断改进学校的教学工作。</w:t>
      </w:r>
    </w:p>
    <w:p w:rsidR="00E40311" w:rsidRDefault="00E40311" w:rsidP="00BA7A2D">
      <w:pPr>
        <w:spacing w:line="360" w:lineRule="auto"/>
        <w:rPr>
          <w:b/>
          <w:sz w:val="32"/>
          <w:szCs w:val="32"/>
        </w:rPr>
      </w:pPr>
    </w:p>
    <w:p w:rsidR="00E40311" w:rsidRPr="00D03EC3" w:rsidRDefault="00E40311" w:rsidP="00C7164B">
      <w:pPr>
        <w:spacing w:line="360" w:lineRule="auto"/>
        <w:ind w:firstLineChars="200" w:firstLine="31680"/>
        <w:jc w:val="center"/>
        <w:rPr>
          <w:rFonts w:ascii="黑体" w:eastAsia="黑体" w:hAnsi="黑体" w:cs="宋体"/>
          <w:b/>
          <w:color w:val="000000"/>
          <w:kern w:val="0"/>
          <w:sz w:val="32"/>
          <w:szCs w:val="32"/>
        </w:rPr>
      </w:pPr>
      <w:r w:rsidRPr="00D03EC3">
        <w:rPr>
          <w:rFonts w:ascii="黑体" w:eastAsia="黑体" w:hAnsi="黑体" w:cs="宋体" w:hint="eastAsia"/>
          <w:b/>
          <w:color w:val="000000"/>
          <w:kern w:val="0"/>
          <w:sz w:val="32"/>
          <w:szCs w:val="32"/>
        </w:rPr>
        <w:t>黑龙江护理高等专科学校考试安全</w:t>
      </w:r>
    </w:p>
    <w:p w:rsidR="00E40311" w:rsidRPr="00D03EC3" w:rsidRDefault="00E40311" w:rsidP="00C7164B">
      <w:pPr>
        <w:spacing w:line="360" w:lineRule="auto"/>
        <w:ind w:firstLineChars="200" w:firstLine="31680"/>
        <w:jc w:val="center"/>
        <w:rPr>
          <w:rFonts w:ascii="黑体" w:eastAsia="黑体" w:hAnsi="黑体" w:cs="宋体"/>
          <w:b/>
          <w:color w:val="000000"/>
          <w:kern w:val="0"/>
          <w:sz w:val="32"/>
          <w:szCs w:val="32"/>
        </w:rPr>
      </w:pPr>
      <w:r w:rsidRPr="00D03EC3">
        <w:rPr>
          <w:rFonts w:ascii="黑体" w:eastAsia="黑体" w:hAnsi="黑体" w:cs="宋体" w:hint="eastAsia"/>
          <w:b/>
          <w:color w:val="000000"/>
          <w:kern w:val="0"/>
          <w:sz w:val="32"/>
          <w:szCs w:val="32"/>
        </w:rPr>
        <w:t>突发事件的应急处置预案</w:t>
      </w:r>
    </w:p>
    <w:p w:rsidR="00E40311" w:rsidRPr="00D35007" w:rsidRDefault="00E40311" w:rsidP="00C7164B">
      <w:pPr>
        <w:spacing w:line="360" w:lineRule="auto"/>
        <w:ind w:firstLineChars="200" w:firstLine="31680"/>
        <w:jc w:val="center"/>
        <w:rPr>
          <w:rFonts w:ascii="宋体" w:cs="宋体"/>
          <w:b/>
          <w:color w:val="000000"/>
          <w:kern w:val="0"/>
          <w:sz w:val="28"/>
        </w:rPr>
      </w:pPr>
      <w:r w:rsidRPr="00D35007">
        <w:rPr>
          <w:rFonts w:ascii="宋体" w:hAnsi="宋体" w:cs="宋体" w:hint="eastAsia"/>
          <w:b/>
          <w:color w:val="000000"/>
          <w:kern w:val="0"/>
          <w:sz w:val="28"/>
        </w:rPr>
        <w:t>第一章</w:t>
      </w:r>
      <w:r w:rsidRPr="00D35007">
        <w:rPr>
          <w:rFonts w:ascii="宋体" w:hAnsi="宋体" w:cs="宋体"/>
          <w:b/>
          <w:color w:val="000000"/>
          <w:kern w:val="0"/>
          <w:sz w:val="28"/>
        </w:rPr>
        <w:t xml:space="preserve">  </w:t>
      </w:r>
      <w:r w:rsidRPr="00D35007">
        <w:rPr>
          <w:rFonts w:ascii="宋体" w:hAnsi="宋体" w:cs="宋体" w:hint="eastAsia"/>
          <w:b/>
          <w:color w:val="000000"/>
          <w:kern w:val="0"/>
          <w:sz w:val="28"/>
        </w:rPr>
        <w:t>总则</w:t>
      </w:r>
    </w:p>
    <w:p w:rsidR="00E40311" w:rsidRPr="00DB586C"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b/>
          <w:color w:val="000000"/>
          <w:kern w:val="0"/>
          <w:sz w:val="28"/>
        </w:rPr>
        <w:t>第一条</w:t>
      </w:r>
      <w:r w:rsidRPr="00DB586C">
        <w:rPr>
          <w:rFonts w:ascii="宋体" w:hAnsi="宋体" w:cs="宋体" w:hint="eastAsia"/>
          <w:color w:val="000000"/>
          <w:kern w:val="0"/>
          <w:sz w:val="28"/>
        </w:rPr>
        <w:t xml:space="preserve">　为保障黑龙江护理高等专科学校各级各类考试工作顺利进行，及时预防和有效处理考试过程中的突发事件，结合我校的实际情况，特制定本预案。</w:t>
      </w:r>
    </w:p>
    <w:p w:rsidR="00E40311" w:rsidRPr="00DB586C" w:rsidRDefault="00E40311" w:rsidP="00C7164B">
      <w:pPr>
        <w:spacing w:line="360" w:lineRule="auto"/>
        <w:ind w:firstLineChars="200" w:firstLine="31680"/>
        <w:rPr>
          <w:rFonts w:ascii="宋体" w:hAnsi="宋体" w:cs="宋体"/>
          <w:color w:val="000000"/>
          <w:kern w:val="0"/>
          <w:sz w:val="28"/>
        </w:rPr>
      </w:pPr>
      <w:r w:rsidRPr="00D35007">
        <w:rPr>
          <w:rFonts w:ascii="宋体" w:hAnsi="宋体" w:cs="宋体" w:hint="eastAsia"/>
          <w:b/>
          <w:color w:val="000000"/>
          <w:kern w:val="0"/>
          <w:sz w:val="28"/>
        </w:rPr>
        <w:t>第二条</w:t>
      </w:r>
      <w:r w:rsidRPr="00DB586C">
        <w:rPr>
          <w:rFonts w:ascii="宋体" w:hAnsi="宋体" w:cs="宋体" w:hint="eastAsia"/>
          <w:color w:val="000000"/>
          <w:kern w:val="0"/>
          <w:sz w:val="28"/>
        </w:rPr>
        <w:t xml:space="preserve">　本预案的制定坚持以下几个原则：发现问题，即时上报；统一指挥，系统联动；分级负责，属地管理；快速反应，有效控制；重在预防，依法处置。</w:t>
      </w:r>
      <w:r w:rsidRPr="00DB586C">
        <w:rPr>
          <w:rFonts w:ascii="宋体" w:hAnsi="宋体" w:cs="宋体"/>
          <w:color w:val="000000"/>
          <w:kern w:val="0"/>
          <w:sz w:val="28"/>
        </w:rPr>
        <w:t xml:space="preserve"> </w:t>
      </w:r>
    </w:p>
    <w:p w:rsidR="00E40311" w:rsidRPr="00DB586C"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b/>
          <w:color w:val="000000"/>
          <w:kern w:val="0"/>
          <w:sz w:val="28"/>
        </w:rPr>
        <w:t>第三条</w:t>
      </w:r>
      <w:r w:rsidRPr="00DB586C">
        <w:rPr>
          <w:rFonts w:ascii="宋体" w:hAnsi="宋体" w:cs="宋体" w:hint="eastAsia"/>
          <w:color w:val="000000"/>
          <w:kern w:val="0"/>
          <w:sz w:val="28"/>
        </w:rPr>
        <w:t xml:space="preserve">　本预案适用于自然因素或由人为因素引起的试题泄密、贩卖试题或蓄意破坏考试秩序、影响考试公平，破坏正常考试秩序、社会稳定等事故、事件和灾害。</w:t>
      </w:r>
    </w:p>
    <w:p w:rsidR="00E40311" w:rsidRPr="00D35007" w:rsidRDefault="00E40311" w:rsidP="00C7164B">
      <w:pPr>
        <w:spacing w:line="360" w:lineRule="auto"/>
        <w:ind w:firstLineChars="200" w:firstLine="31680"/>
        <w:jc w:val="center"/>
        <w:rPr>
          <w:rFonts w:ascii="宋体" w:cs="宋体"/>
          <w:b/>
          <w:color w:val="000000"/>
          <w:kern w:val="0"/>
          <w:sz w:val="28"/>
        </w:rPr>
      </w:pPr>
      <w:r w:rsidRPr="00D35007">
        <w:rPr>
          <w:rFonts w:ascii="宋体" w:hAnsi="宋体" w:cs="宋体" w:hint="eastAsia"/>
          <w:b/>
          <w:color w:val="000000"/>
          <w:kern w:val="0"/>
          <w:sz w:val="28"/>
        </w:rPr>
        <w:t>第二章</w:t>
      </w:r>
      <w:r w:rsidRPr="00D35007">
        <w:rPr>
          <w:rFonts w:ascii="宋体" w:hAnsi="宋体" w:cs="宋体"/>
          <w:b/>
          <w:color w:val="000000"/>
          <w:kern w:val="0"/>
          <w:sz w:val="28"/>
        </w:rPr>
        <w:t xml:space="preserve">  </w:t>
      </w:r>
      <w:r w:rsidRPr="00D35007">
        <w:rPr>
          <w:rFonts w:ascii="宋体" w:hAnsi="宋体" w:cs="宋体" w:hint="eastAsia"/>
          <w:b/>
          <w:color w:val="000000"/>
          <w:kern w:val="0"/>
          <w:sz w:val="28"/>
        </w:rPr>
        <w:t>组织指挥体系及职责</w:t>
      </w:r>
    </w:p>
    <w:p w:rsidR="00E40311" w:rsidRPr="00DB586C"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b/>
          <w:color w:val="000000"/>
          <w:kern w:val="0"/>
          <w:sz w:val="28"/>
        </w:rPr>
        <w:t>第四条</w:t>
      </w:r>
      <w:r w:rsidRPr="00DB586C">
        <w:rPr>
          <w:rFonts w:ascii="宋体" w:hAnsi="宋体" w:cs="宋体" w:hint="eastAsia"/>
          <w:color w:val="000000"/>
          <w:kern w:val="0"/>
          <w:sz w:val="28"/>
        </w:rPr>
        <w:t xml:space="preserve">　黑龙江护理高等专科学校考试突发事件应急领导小组</w:t>
      </w:r>
      <w:r w:rsidRPr="00DB586C">
        <w:rPr>
          <w:rFonts w:ascii="宋体" w:hAnsi="宋体" w:cs="宋体"/>
          <w:color w:val="000000"/>
          <w:kern w:val="0"/>
          <w:sz w:val="28"/>
        </w:rPr>
        <w:t xml:space="preserve"> (</w:t>
      </w:r>
      <w:r w:rsidRPr="00DB586C">
        <w:rPr>
          <w:rFonts w:ascii="宋体" w:hAnsi="宋体" w:cs="宋体" w:hint="eastAsia"/>
          <w:color w:val="000000"/>
          <w:kern w:val="0"/>
          <w:sz w:val="28"/>
        </w:rPr>
        <w:t>以下简称“应急领导小组”</w:t>
      </w:r>
      <w:r w:rsidRPr="00DB586C">
        <w:rPr>
          <w:rFonts w:ascii="宋体" w:hAnsi="宋体" w:cs="宋体"/>
          <w:color w:val="000000"/>
          <w:kern w:val="0"/>
          <w:sz w:val="28"/>
        </w:rPr>
        <w:t>)</w:t>
      </w:r>
      <w:r w:rsidRPr="00DB586C">
        <w:rPr>
          <w:rFonts w:ascii="宋体" w:hAnsi="宋体" w:cs="宋体" w:hint="eastAsia"/>
          <w:color w:val="000000"/>
          <w:kern w:val="0"/>
          <w:sz w:val="28"/>
        </w:rPr>
        <w:t>，由教学副校长担任组长，教务处、保卫处、学校办公室、学生处、督导室、总务处等有关部门负责人担任副组长，其他各系、部（中心）负责人任组员。</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hint="eastAsia"/>
          <w:color w:val="000000"/>
          <w:kern w:val="0"/>
          <w:sz w:val="28"/>
        </w:rPr>
        <w:t>应急领导小组充分利用现有学校应急系统硬件设施，负责在考试期间统筹协调，快速有效地处理学校范围内的各类考试突发事件。如发生重大突发事件由应急领导小组上报。</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hint="eastAsia"/>
          <w:color w:val="000000"/>
          <w:kern w:val="0"/>
          <w:sz w:val="28"/>
        </w:rPr>
        <w:t>应急领导小组是考试安全事件应急工作的最高领导、议事和协调机构，其主要职责是：启动本预案；初步判断事件等级；根据各方面情况，作出初步决策；向上级报告有关情况；根据上级指示，协调各有关部门行动。</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hint="eastAsia"/>
          <w:color w:val="000000"/>
          <w:kern w:val="0"/>
          <w:sz w:val="28"/>
        </w:rPr>
        <w:t>应急领导小组下设办公室，其主要职责是：第一时间上报事件情况，包括：事件原因、事件性质、波及范围、目前的基本处理措施、对事件等级的初步判断；落实应急领导小组进行工作部署；做好善后处理工作。办公室设在教务处（联系电话：南岗电话、阿城电话），由教务处处长任主任，考务工作人员由教务处成员组成，负责汇集并报告各方面情况，提出处理意见，并根据上级指示部署开展工作。</w:t>
      </w:r>
    </w:p>
    <w:p w:rsidR="00E40311" w:rsidRPr="00D35007" w:rsidRDefault="00E40311" w:rsidP="00C7164B">
      <w:pPr>
        <w:spacing w:line="360" w:lineRule="auto"/>
        <w:ind w:firstLineChars="200" w:firstLine="31680"/>
        <w:jc w:val="center"/>
        <w:rPr>
          <w:rFonts w:ascii="宋体" w:cs="宋体"/>
          <w:b/>
          <w:color w:val="000000"/>
          <w:kern w:val="0"/>
          <w:sz w:val="28"/>
        </w:rPr>
      </w:pPr>
      <w:r w:rsidRPr="00D35007">
        <w:rPr>
          <w:rFonts w:ascii="宋体" w:hAnsi="宋体" w:cs="宋体" w:hint="eastAsia"/>
          <w:b/>
          <w:color w:val="000000"/>
          <w:kern w:val="0"/>
          <w:sz w:val="28"/>
        </w:rPr>
        <w:t>第三章</w:t>
      </w:r>
      <w:r w:rsidRPr="00D35007">
        <w:rPr>
          <w:rFonts w:ascii="宋体" w:hAnsi="宋体" w:cs="宋体"/>
          <w:b/>
          <w:color w:val="000000"/>
          <w:kern w:val="0"/>
          <w:sz w:val="28"/>
        </w:rPr>
        <w:t xml:space="preserve">  </w:t>
      </w:r>
      <w:r w:rsidRPr="00D35007">
        <w:rPr>
          <w:rFonts w:ascii="宋体" w:hAnsi="宋体" w:cs="宋体" w:hint="eastAsia"/>
          <w:b/>
          <w:color w:val="000000"/>
          <w:kern w:val="0"/>
          <w:sz w:val="28"/>
        </w:rPr>
        <w:t>预警和预防机制</w:t>
      </w:r>
    </w:p>
    <w:p w:rsidR="00E40311" w:rsidRPr="00DB586C"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b/>
          <w:color w:val="000000"/>
          <w:kern w:val="0"/>
          <w:sz w:val="28"/>
        </w:rPr>
        <w:t>第五条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考试安全事件应急工作要完善安全规章制度，网络责任制度，坚持早发现、早报告、早处置的方针。要根据事件的种类和特点建立健全监测网络，划分监测区域，确定监测点，明确监测项目，落实监测人员，配备必要的设备、设施，对有关考试安全事件进行全天候监测。要及时发现和掌握本考点存在的“苗头性”问题，包括学生考前、考中、考后的心理状况，如有重要情况须采取有效措施进行处置并及时上报。</w:t>
      </w:r>
    </w:p>
    <w:p w:rsidR="00E40311" w:rsidRPr="00DB586C"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b/>
          <w:color w:val="000000"/>
          <w:kern w:val="0"/>
          <w:sz w:val="28"/>
        </w:rPr>
        <w:t>第六条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如发生自然灾害等不可预见重大突发事件以及暴发传染病疫情等事件时，应急领导小组根据实际情况做出全校停考或延期考试的决定，或者其他处理方案；如在考试过程中发生自然灾害，考点应妥善疏散、安置考生，配合地方政府帮助考生解决食、宿、交通问题，将自然灾害的损失降至最低；如在考试过程中爆发传染病，考点应配合地方政府和卫生防疫部门的工作，进行考点隔离、人员隔离或者采取地方政府和卫生防疫部门要求的其他措施，防止疫情扩散。</w:t>
      </w:r>
    </w:p>
    <w:p w:rsidR="00E40311" w:rsidRPr="00DB586C"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b/>
          <w:color w:val="000000"/>
          <w:kern w:val="0"/>
          <w:sz w:val="28"/>
        </w:rPr>
        <w:t>第七条</w:t>
      </w:r>
      <w:r w:rsidRPr="00DB586C">
        <w:rPr>
          <w:rFonts w:ascii="宋体" w:hAnsi="宋体" w:cs="宋体" w:hint="eastAsia"/>
          <w:color w:val="000000"/>
          <w:kern w:val="0"/>
          <w:sz w:val="28"/>
        </w:rPr>
        <w:t xml:space="preserve">　由于自然灾害、交通事故或故障、考试组织和管理或其他原因，导致试卷不能按时运抵考点，应急领导小组应及时向考生说明情况、安抚考生情绪，并根据受影响的范围大小、考生数量多少等情况可以决定停止考试，受影响不能参加考试的考生免费参加下次统考。</w:t>
      </w:r>
    </w:p>
    <w:p w:rsidR="00E40311" w:rsidRPr="00D35007" w:rsidRDefault="00E40311" w:rsidP="00C7164B">
      <w:pPr>
        <w:spacing w:line="360" w:lineRule="auto"/>
        <w:ind w:firstLineChars="200" w:firstLine="31680"/>
        <w:rPr>
          <w:rFonts w:ascii="宋体" w:cs="宋体"/>
          <w:b/>
          <w:color w:val="000000"/>
          <w:kern w:val="0"/>
          <w:sz w:val="28"/>
        </w:rPr>
      </w:pPr>
      <w:r w:rsidRPr="00D35007">
        <w:rPr>
          <w:rFonts w:ascii="宋体" w:hAnsi="宋体" w:cs="宋体" w:hint="eastAsia"/>
          <w:b/>
          <w:color w:val="000000"/>
          <w:kern w:val="0"/>
          <w:sz w:val="28"/>
        </w:rPr>
        <w:t>第八条</w:t>
      </w:r>
      <w:r w:rsidRPr="00DB586C">
        <w:rPr>
          <w:rFonts w:ascii="宋体" w:hAnsi="宋体" w:cs="宋体" w:hint="eastAsia"/>
          <w:color w:val="000000"/>
          <w:kern w:val="0"/>
          <w:sz w:val="28"/>
        </w:rPr>
        <w:t xml:space="preserve">　由于自然灾害、交通事故或故障、考试组织和管理以及其他原因，导致考生无法按时到达考点，不能正常进行考试。应急领导小组根据不同情况决定：考试正常进行，未能正常考试的考生参加下次考试；保留该批学生该次考试资格，顺延至下次考试参加该科目考</w:t>
      </w:r>
      <w:r w:rsidRPr="00D35007">
        <w:rPr>
          <w:rFonts w:ascii="宋体" w:hAnsi="宋体" w:cs="宋体" w:hint="eastAsia"/>
          <w:color w:val="000000"/>
          <w:kern w:val="0"/>
          <w:sz w:val="28"/>
        </w:rPr>
        <w:t>试。</w:t>
      </w:r>
    </w:p>
    <w:p w:rsidR="00E40311" w:rsidRPr="00DB586C" w:rsidRDefault="00E40311" w:rsidP="00C7164B">
      <w:pPr>
        <w:spacing w:line="360" w:lineRule="auto"/>
        <w:ind w:firstLineChars="200" w:firstLine="31680"/>
        <w:rPr>
          <w:rFonts w:ascii="宋体" w:cs="宋体"/>
          <w:color w:val="000000"/>
          <w:kern w:val="0"/>
          <w:sz w:val="28"/>
        </w:rPr>
      </w:pPr>
      <w:r w:rsidRPr="00D35007">
        <w:rPr>
          <w:rFonts w:ascii="宋体" w:hAnsi="宋体" w:cs="宋体" w:hint="eastAsia"/>
          <w:b/>
          <w:color w:val="000000"/>
          <w:kern w:val="0"/>
          <w:sz w:val="28"/>
        </w:rPr>
        <w:t>第九条</w:t>
      </w:r>
      <w:r w:rsidRPr="00DB586C">
        <w:rPr>
          <w:rFonts w:ascii="宋体" w:hAnsi="宋体" w:cs="宋体" w:hint="eastAsia"/>
          <w:color w:val="000000"/>
          <w:kern w:val="0"/>
          <w:sz w:val="28"/>
        </w:rPr>
        <w:t xml:space="preserve">　发生考前试题试卷泄密事件时，各相关系部应立即采取措施，保护现场，接受调查处理。同时向办公室报告，由办公室及时向应急领导小组报告，并协助调查。如果在试卷印制、运输或保管期间发生试卷被盗、丢失、被私自提前拆启以及其他原因造成试题失密，应急领导小组应根据泄密严重程度及扩散范围决定：考试照常举行；已考科目成绩无效或者局部范围成绩无效；泄密科目全部或局部停止考试；启用备用试题重新印制，延期考试。</w:t>
      </w:r>
    </w:p>
    <w:p w:rsidR="00E40311" w:rsidRPr="00DB586C" w:rsidRDefault="00E40311" w:rsidP="00C7164B">
      <w:pPr>
        <w:spacing w:line="360" w:lineRule="auto"/>
        <w:ind w:firstLineChars="200" w:firstLine="31680"/>
        <w:rPr>
          <w:rFonts w:ascii="宋体" w:cs="宋体"/>
          <w:color w:val="000000"/>
          <w:kern w:val="0"/>
          <w:sz w:val="28"/>
        </w:rPr>
      </w:pPr>
      <w:r w:rsidRPr="001C0AEE">
        <w:rPr>
          <w:rFonts w:ascii="宋体" w:hAnsi="宋体" w:cs="宋体" w:hint="eastAsia"/>
          <w:b/>
          <w:color w:val="000000"/>
          <w:kern w:val="0"/>
          <w:sz w:val="28"/>
        </w:rPr>
        <w:t>第十条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发生考点秩序混乱、管理失控事件时，考务工作人员应劝阻、缓解考生情绪，控制事态发展，防止事态蔓延。如考试过程中发生集体作弊、考场秩序失控、集体罢考的情况，首先应对考生进行劝解和教育；如果考生不服从劝解，应终止该场考试，并按照有关考务规定进行详细记录。如在考试过程中发生集体闹事，围攻、冲击考点，殴打考试工作人员，损毁公共财产等情况，考点应对考生进行劝解和教育，对带头闹事、违法人员不准其离开考场，并向公安机关报警。</w:t>
      </w:r>
    </w:p>
    <w:p w:rsidR="00E40311" w:rsidRPr="001C0AEE" w:rsidRDefault="00E40311" w:rsidP="00C7164B">
      <w:pPr>
        <w:spacing w:line="360" w:lineRule="auto"/>
        <w:ind w:firstLineChars="200" w:firstLine="31680"/>
        <w:jc w:val="center"/>
        <w:rPr>
          <w:rFonts w:ascii="宋体" w:cs="宋体"/>
          <w:b/>
          <w:color w:val="000000"/>
          <w:kern w:val="0"/>
          <w:sz w:val="28"/>
        </w:rPr>
      </w:pPr>
      <w:r w:rsidRPr="001C0AEE">
        <w:rPr>
          <w:rFonts w:ascii="宋体" w:hAnsi="宋体" w:cs="宋体" w:hint="eastAsia"/>
          <w:b/>
          <w:color w:val="000000"/>
          <w:kern w:val="0"/>
          <w:sz w:val="28"/>
        </w:rPr>
        <w:t>第四章</w:t>
      </w:r>
      <w:r w:rsidRPr="001C0AEE">
        <w:rPr>
          <w:rFonts w:ascii="宋体" w:hAnsi="宋体" w:cs="宋体"/>
          <w:b/>
          <w:color w:val="000000"/>
          <w:kern w:val="0"/>
          <w:sz w:val="28"/>
        </w:rPr>
        <w:t xml:space="preserve">  </w:t>
      </w:r>
      <w:r w:rsidRPr="001C0AEE">
        <w:rPr>
          <w:rFonts w:ascii="宋体" w:hAnsi="宋体" w:cs="宋体" w:hint="eastAsia"/>
          <w:b/>
          <w:color w:val="000000"/>
          <w:kern w:val="0"/>
          <w:sz w:val="28"/>
        </w:rPr>
        <w:t>应急响应</w:t>
      </w:r>
    </w:p>
    <w:p w:rsidR="00E40311" w:rsidRPr="001C0AEE" w:rsidRDefault="00E40311" w:rsidP="00C7164B">
      <w:pPr>
        <w:spacing w:line="360" w:lineRule="auto"/>
        <w:ind w:firstLineChars="200" w:firstLine="31680"/>
        <w:rPr>
          <w:rFonts w:ascii="宋体" w:cs="宋体"/>
          <w:b/>
          <w:color w:val="000000"/>
          <w:kern w:val="0"/>
          <w:sz w:val="28"/>
        </w:rPr>
      </w:pPr>
      <w:r w:rsidRPr="001C0AEE">
        <w:rPr>
          <w:rFonts w:ascii="宋体" w:hAnsi="宋体" w:cs="宋体" w:hint="eastAsia"/>
          <w:b/>
          <w:color w:val="000000"/>
          <w:kern w:val="0"/>
          <w:sz w:val="28"/>
        </w:rPr>
        <w:t>第十一条</w:t>
      </w:r>
      <w:r w:rsidRPr="001C0AEE">
        <w:rPr>
          <w:rFonts w:ascii="宋体" w:hAnsi="宋体" w:cs="宋体"/>
          <w:b/>
          <w:color w:val="000000"/>
          <w:kern w:val="0"/>
          <w:sz w:val="28"/>
        </w:rPr>
        <w:t xml:space="preserve">  </w:t>
      </w:r>
      <w:r w:rsidRPr="001C0AEE">
        <w:rPr>
          <w:rFonts w:ascii="宋体" w:hAnsi="宋体" w:cs="宋体" w:hint="eastAsia"/>
          <w:color w:val="000000"/>
          <w:kern w:val="0"/>
          <w:sz w:val="28"/>
        </w:rPr>
        <w:t>基本应急程序：</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color w:val="000000"/>
          <w:kern w:val="0"/>
          <w:sz w:val="28"/>
        </w:rPr>
        <w:t>1</w:t>
      </w:r>
      <w:r w:rsidRPr="00DB586C">
        <w:rPr>
          <w:rFonts w:ascii="宋体" w:hAnsi="宋体" w:cs="宋体" w:hint="eastAsia"/>
          <w:color w:val="000000"/>
          <w:kern w:val="0"/>
          <w:sz w:val="28"/>
        </w:rPr>
        <w:t>、各级各类考试安全事件接到信息后，要立即报送办公室。办公室在迅速查明情况后，提出建议意见报告应急领导小组。应急领导小组召集紧急会议研究决定启动应急预案。应急领导小组成员要赶赴现场，成立现场指挥部，指挥、协调应急行动。</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color w:val="000000"/>
          <w:kern w:val="0"/>
          <w:sz w:val="28"/>
        </w:rPr>
        <w:t>2</w:t>
      </w:r>
      <w:r w:rsidRPr="00DB586C">
        <w:rPr>
          <w:rFonts w:ascii="宋体" w:hAnsi="宋体" w:cs="宋体" w:hint="eastAsia"/>
          <w:color w:val="000000"/>
          <w:kern w:val="0"/>
          <w:sz w:val="28"/>
        </w:rPr>
        <w:t>、应急预案启动后，事态仍继续扩大，难以控制时，请求上级主管部门启动重大考试安全事件应急预案。</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color w:val="000000"/>
          <w:kern w:val="0"/>
          <w:sz w:val="28"/>
        </w:rPr>
        <w:t>3</w:t>
      </w:r>
      <w:r w:rsidRPr="00DB586C">
        <w:rPr>
          <w:rFonts w:ascii="宋体" w:hAnsi="宋体" w:cs="宋体" w:hint="eastAsia"/>
          <w:color w:val="000000"/>
          <w:kern w:val="0"/>
          <w:sz w:val="28"/>
        </w:rPr>
        <w:t>、突发事件应急领导小组的分工：</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hint="eastAsia"/>
          <w:color w:val="000000"/>
          <w:kern w:val="0"/>
          <w:sz w:val="28"/>
        </w:rPr>
        <w:t>组</w:t>
      </w:r>
      <w:r w:rsidRPr="00DB586C">
        <w:rPr>
          <w:rFonts w:ascii="宋体" w:hAnsi="宋体" w:cs="宋体"/>
          <w:color w:val="000000"/>
          <w:kern w:val="0"/>
          <w:sz w:val="28"/>
        </w:rPr>
        <w:t xml:space="preserve">      </w:t>
      </w:r>
      <w:r w:rsidRPr="00DB586C">
        <w:rPr>
          <w:rFonts w:ascii="宋体" w:hAnsi="宋体" w:cs="宋体" w:hint="eastAsia"/>
          <w:color w:val="000000"/>
          <w:kern w:val="0"/>
          <w:sz w:val="28"/>
        </w:rPr>
        <w:t>长：亲临现场，听取汇报，作出指示。</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hint="eastAsia"/>
          <w:color w:val="000000"/>
          <w:kern w:val="0"/>
          <w:sz w:val="28"/>
        </w:rPr>
        <w:t>副</w:t>
      </w:r>
      <w:r w:rsidRPr="00DB586C">
        <w:rPr>
          <w:rFonts w:ascii="宋体" w:hAnsi="宋体" w:cs="宋体"/>
          <w:color w:val="000000"/>
          <w:kern w:val="0"/>
          <w:sz w:val="28"/>
        </w:rPr>
        <w:t xml:space="preserve">  </w:t>
      </w:r>
      <w:r w:rsidRPr="00DB586C">
        <w:rPr>
          <w:rFonts w:ascii="宋体" w:hAnsi="宋体" w:cs="宋体" w:hint="eastAsia"/>
          <w:color w:val="000000"/>
          <w:kern w:val="0"/>
          <w:sz w:val="28"/>
        </w:rPr>
        <w:t>组</w:t>
      </w:r>
      <w:r w:rsidRPr="00DB586C">
        <w:rPr>
          <w:rFonts w:ascii="宋体" w:hAnsi="宋体" w:cs="宋体"/>
          <w:color w:val="000000"/>
          <w:kern w:val="0"/>
          <w:sz w:val="28"/>
        </w:rPr>
        <w:t xml:space="preserve">  </w:t>
      </w:r>
      <w:r w:rsidRPr="00DB586C">
        <w:rPr>
          <w:rFonts w:ascii="宋体" w:hAnsi="宋体" w:cs="宋体" w:hint="eastAsia"/>
          <w:color w:val="000000"/>
          <w:kern w:val="0"/>
          <w:sz w:val="28"/>
        </w:rPr>
        <w:t>长：协助主要领导提出建议、决策。</w:t>
      </w:r>
    </w:p>
    <w:p w:rsidR="00E40311" w:rsidRPr="00DB586C" w:rsidRDefault="00E40311" w:rsidP="00C7164B">
      <w:pPr>
        <w:spacing w:line="360" w:lineRule="auto"/>
        <w:ind w:firstLineChars="200" w:firstLine="31680"/>
        <w:rPr>
          <w:rFonts w:ascii="宋体" w:cs="宋体"/>
          <w:color w:val="000000"/>
          <w:kern w:val="0"/>
          <w:sz w:val="28"/>
        </w:rPr>
      </w:pPr>
      <w:r w:rsidRPr="00DB586C">
        <w:rPr>
          <w:rFonts w:ascii="宋体" w:hAnsi="宋体" w:cs="宋体" w:hint="eastAsia"/>
          <w:color w:val="000000"/>
          <w:kern w:val="0"/>
          <w:sz w:val="28"/>
        </w:rPr>
        <w:t>组</w:t>
      </w:r>
      <w:r w:rsidRPr="00DB586C">
        <w:rPr>
          <w:rFonts w:ascii="宋体" w:hAnsi="宋体" w:cs="宋体"/>
          <w:color w:val="000000"/>
          <w:kern w:val="0"/>
          <w:sz w:val="28"/>
        </w:rPr>
        <w:t xml:space="preserve">      </w:t>
      </w:r>
      <w:r w:rsidRPr="00DB586C">
        <w:rPr>
          <w:rFonts w:ascii="宋体" w:hAnsi="宋体" w:cs="宋体" w:hint="eastAsia"/>
          <w:color w:val="000000"/>
          <w:kern w:val="0"/>
          <w:sz w:val="28"/>
        </w:rPr>
        <w:t>员：协助做好事件上报、情况通报和事件处理工作。根据领导指示，做好上情下达及有关协调工作。参与重大事件的调查研究和处理工作，争取相关部门的协作配合。</w:t>
      </w:r>
    </w:p>
    <w:p w:rsidR="00E40311" w:rsidRPr="001C0AEE" w:rsidRDefault="00E40311" w:rsidP="00C7164B">
      <w:pPr>
        <w:spacing w:line="360" w:lineRule="auto"/>
        <w:ind w:firstLineChars="200" w:firstLine="31680"/>
        <w:jc w:val="center"/>
        <w:rPr>
          <w:rFonts w:ascii="宋体" w:cs="宋体"/>
          <w:b/>
          <w:color w:val="000000"/>
          <w:kern w:val="0"/>
          <w:sz w:val="28"/>
        </w:rPr>
      </w:pPr>
      <w:r w:rsidRPr="001C0AEE">
        <w:rPr>
          <w:rFonts w:ascii="宋体" w:hAnsi="宋体" w:cs="宋体" w:hint="eastAsia"/>
          <w:b/>
          <w:color w:val="000000"/>
          <w:kern w:val="0"/>
          <w:sz w:val="28"/>
        </w:rPr>
        <w:t>第五章</w:t>
      </w:r>
      <w:r w:rsidRPr="001C0AEE">
        <w:rPr>
          <w:rFonts w:ascii="宋体" w:hAnsi="宋体" w:cs="宋体"/>
          <w:b/>
          <w:color w:val="000000"/>
          <w:kern w:val="0"/>
          <w:sz w:val="28"/>
        </w:rPr>
        <w:t xml:space="preserve">  </w:t>
      </w:r>
      <w:r w:rsidRPr="001C0AEE">
        <w:rPr>
          <w:rFonts w:ascii="宋体" w:hAnsi="宋体" w:cs="宋体" w:hint="eastAsia"/>
          <w:b/>
          <w:color w:val="000000"/>
          <w:kern w:val="0"/>
          <w:sz w:val="28"/>
        </w:rPr>
        <w:t>后期处置</w:t>
      </w:r>
    </w:p>
    <w:p w:rsidR="00E40311" w:rsidRPr="00DB586C" w:rsidRDefault="00E40311" w:rsidP="00C7164B">
      <w:pPr>
        <w:spacing w:line="360" w:lineRule="auto"/>
        <w:ind w:firstLineChars="200" w:firstLine="31680"/>
        <w:rPr>
          <w:rFonts w:ascii="宋体" w:cs="宋体"/>
          <w:color w:val="000000"/>
          <w:kern w:val="0"/>
          <w:sz w:val="28"/>
        </w:rPr>
      </w:pPr>
      <w:r w:rsidRPr="001C0AEE">
        <w:rPr>
          <w:rFonts w:ascii="宋体" w:hAnsi="宋体" w:cs="宋体" w:hint="eastAsia"/>
          <w:b/>
          <w:color w:val="000000"/>
          <w:kern w:val="0"/>
          <w:sz w:val="28"/>
        </w:rPr>
        <w:t>第十二条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一旦发生考试试卷泄密，应急预案工作组将及时对造成考卷失密的人员进行入围，防止与泄密有关的信息散布，尽可能地将波及范围和损失控制在最小范围内，确保考试的顺利进行。</w:t>
      </w:r>
    </w:p>
    <w:p w:rsidR="00E40311" w:rsidRPr="00DB586C" w:rsidRDefault="00E40311" w:rsidP="00C7164B">
      <w:pPr>
        <w:spacing w:line="360" w:lineRule="auto"/>
        <w:ind w:firstLineChars="200" w:firstLine="31680"/>
        <w:rPr>
          <w:rFonts w:ascii="宋体" w:cs="宋体"/>
          <w:color w:val="000000"/>
          <w:kern w:val="0"/>
          <w:sz w:val="28"/>
        </w:rPr>
      </w:pPr>
      <w:r w:rsidRPr="001C0AEE">
        <w:rPr>
          <w:rFonts w:ascii="宋体" w:hAnsi="宋体" w:cs="宋体" w:hint="eastAsia"/>
          <w:b/>
          <w:color w:val="000000"/>
          <w:kern w:val="0"/>
          <w:sz w:val="28"/>
        </w:rPr>
        <w:t>第十三条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各系、部（中心）要坚持开展“诚信考试”教育，提高广大学生的公平竞争意识。</w:t>
      </w:r>
    </w:p>
    <w:p w:rsidR="00E40311" w:rsidRPr="00DB586C" w:rsidRDefault="00E40311" w:rsidP="00C7164B">
      <w:pPr>
        <w:spacing w:line="360" w:lineRule="auto"/>
        <w:ind w:firstLineChars="200" w:firstLine="31680"/>
        <w:rPr>
          <w:rFonts w:ascii="宋体" w:cs="宋体"/>
          <w:color w:val="000000"/>
          <w:kern w:val="0"/>
          <w:sz w:val="28"/>
        </w:rPr>
      </w:pPr>
      <w:r w:rsidRPr="001C0AEE">
        <w:rPr>
          <w:rFonts w:ascii="宋体" w:hAnsi="宋体" w:cs="宋体" w:hint="eastAsia"/>
          <w:b/>
          <w:color w:val="000000"/>
          <w:kern w:val="0"/>
          <w:sz w:val="28"/>
        </w:rPr>
        <w:t>第十四条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在开展重大考试安全事件应急工作的同时，由应急领导小组决定依法组成事故调查组，依据有关法律法规进行事件调查，写出书面报告，提出对有关责任人的处理意见，按程序报批处理。制定明确的奖惩制度，对突发事件接警处警、信息报送、应急决策、应急指挥和应急响应等各个环节上，有关人员的立功和过失行为分别给予奖惩。</w:t>
      </w:r>
    </w:p>
    <w:p w:rsidR="00E40311" w:rsidRPr="001C0AEE" w:rsidRDefault="00E40311" w:rsidP="00C7164B">
      <w:pPr>
        <w:spacing w:line="360" w:lineRule="auto"/>
        <w:ind w:firstLineChars="200" w:firstLine="31680"/>
        <w:jc w:val="center"/>
        <w:rPr>
          <w:rFonts w:ascii="宋体" w:cs="宋体"/>
          <w:b/>
          <w:color w:val="000000"/>
          <w:kern w:val="0"/>
          <w:sz w:val="28"/>
        </w:rPr>
      </w:pPr>
      <w:r w:rsidRPr="001C0AEE">
        <w:rPr>
          <w:rFonts w:ascii="宋体" w:hAnsi="宋体" w:cs="宋体" w:hint="eastAsia"/>
          <w:b/>
          <w:color w:val="000000"/>
          <w:kern w:val="0"/>
          <w:sz w:val="28"/>
        </w:rPr>
        <w:t>第六章</w:t>
      </w:r>
      <w:r w:rsidRPr="001C0AEE">
        <w:rPr>
          <w:rFonts w:ascii="宋体" w:hAnsi="宋体" w:cs="宋体"/>
          <w:b/>
          <w:color w:val="000000"/>
          <w:kern w:val="0"/>
          <w:sz w:val="28"/>
        </w:rPr>
        <w:t xml:space="preserve"> </w:t>
      </w:r>
      <w:r w:rsidRPr="001C0AEE">
        <w:rPr>
          <w:rFonts w:ascii="宋体" w:hAnsi="宋体" w:cs="宋体" w:hint="eastAsia"/>
          <w:b/>
          <w:color w:val="000000"/>
          <w:kern w:val="0"/>
          <w:sz w:val="28"/>
        </w:rPr>
        <w:t>保障措施</w:t>
      </w:r>
    </w:p>
    <w:p w:rsidR="00E40311" w:rsidRPr="00DB586C" w:rsidRDefault="00E40311" w:rsidP="00C7164B">
      <w:pPr>
        <w:spacing w:line="360" w:lineRule="auto"/>
        <w:ind w:firstLineChars="200" w:firstLine="31680"/>
        <w:rPr>
          <w:rFonts w:ascii="宋体" w:cs="宋体"/>
          <w:color w:val="000000"/>
          <w:kern w:val="0"/>
          <w:sz w:val="28"/>
        </w:rPr>
      </w:pPr>
      <w:r w:rsidRPr="001C0AEE">
        <w:rPr>
          <w:rFonts w:ascii="宋体" w:hAnsi="宋体" w:cs="宋体" w:hint="eastAsia"/>
          <w:b/>
          <w:color w:val="000000"/>
          <w:kern w:val="0"/>
          <w:sz w:val="28"/>
        </w:rPr>
        <w:t>第十五条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通信与信息保障。应急领导小组有关人员要建立备份和紧急保障措施，确保通信顺畅。学院要根据实际情况建立突发事件信息报告员制度，收集突发事件信息并即时上报。收集和上报各类突发事件。</w:t>
      </w:r>
    </w:p>
    <w:p w:rsidR="00E40311" w:rsidRPr="00DB586C" w:rsidRDefault="00E40311" w:rsidP="00C7164B">
      <w:pPr>
        <w:spacing w:line="360" w:lineRule="auto"/>
        <w:ind w:firstLineChars="200" w:firstLine="31680"/>
        <w:rPr>
          <w:rFonts w:ascii="宋体" w:cs="宋体"/>
          <w:color w:val="000000"/>
          <w:kern w:val="0"/>
          <w:sz w:val="28"/>
        </w:rPr>
      </w:pPr>
      <w:r w:rsidRPr="001C0AEE">
        <w:rPr>
          <w:rFonts w:ascii="宋体" w:hAnsi="宋体" w:cs="宋体" w:hint="eastAsia"/>
          <w:b/>
          <w:color w:val="000000"/>
          <w:kern w:val="0"/>
          <w:sz w:val="28"/>
        </w:rPr>
        <w:t>第十六条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 xml:space="preserve">治安保障。重大考试安全事件发生后，公安机关应迅速加强对重点场所、重点人群的保护，严厉打击各种破坏活动，做好调查取证工作。　</w:t>
      </w:r>
    </w:p>
    <w:p w:rsidR="00E40311" w:rsidRPr="001C0AEE" w:rsidRDefault="00E40311" w:rsidP="00C7164B">
      <w:pPr>
        <w:spacing w:line="360" w:lineRule="auto"/>
        <w:ind w:firstLineChars="200" w:firstLine="31680"/>
        <w:jc w:val="center"/>
        <w:rPr>
          <w:rFonts w:ascii="宋体" w:cs="宋体"/>
          <w:b/>
          <w:color w:val="000000"/>
          <w:kern w:val="0"/>
          <w:sz w:val="28"/>
        </w:rPr>
      </w:pPr>
      <w:r w:rsidRPr="001C0AEE">
        <w:rPr>
          <w:rFonts w:ascii="宋体" w:hAnsi="宋体" w:cs="宋体" w:hint="eastAsia"/>
          <w:b/>
          <w:color w:val="000000"/>
          <w:kern w:val="0"/>
          <w:sz w:val="28"/>
        </w:rPr>
        <w:t>第七章</w:t>
      </w:r>
      <w:r w:rsidRPr="001C0AEE">
        <w:rPr>
          <w:rFonts w:ascii="宋体" w:hAnsi="宋体" w:cs="宋体"/>
          <w:b/>
          <w:color w:val="000000"/>
          <w:kern w:val="0"/>
          <w:sz w:val="28"/>
        </w:rPr>
        <w:t xml:space="preserve"> </w:t>
      </w:r>
      <w:r w:rsidRPr="001C0AEE">
        <w:rPr>
          <w:rFonts w:ascii="宋体" w:hAnsi="宋体" w:cs="宋体" w:hint="eastAsia"/>
          <w:b/>
          <w:color w:val="000000"/>
          <w:kern w:val="0"/>
          <w:sz w:val="28"/>
        </w:rPr>
        <w:t>附</w:t>
      </w:r>
      <w:r w:rsidRPr="001C0AEE">
        <w:rPr>
          <w:rFonts w:ascii="宋体" w:hAnsi="宋体" w:cs="宋体"/>
          <w:b/>
          <w:color w:val="000000"/>
          <w:kern w:val="0"/>
          <w:sz w:val="28"/>
        </w:rPr>
        <w:t xml:space="preserve"> </w:t>
      </w:r>
      <w:r w:rsidRPr="001C0AEE">
        <w:rPr>
          <w:rFonts w:ascii="宋体" w:hAnsi="宋体" w:cs="宋体" w:hint="eastAsia"/>
          <w:b/>
          <w:color w:val="000000"/>
          <w:kern w:val="0"/>
          <w:sz w:val="28"/>
        </w:rPr>
        <w:t>则</w:t>
      </w:r>
    </w:p>
    <w:p w:rsidR="00E40311" w:rsidRPr="00DB586C" w:rsidRDefault="00E40311" w:rsidP="00C7164B">
      <w:pPr>
        <w:spacing w:line="360" w:lineRule="auto"/>
        <w:ind w:firstLineChars="200" w:firstLine="31680"/>
        <w:rPr>
          <w:rFonts w:ascii="宋体" w:cs="宋体"/>
          <w:color w:val="000000"/>
          <w:kern w:val="0"/>
          <w:sz w:val="28"/>
        </w:rPr>
      </w:pPr>
      <w:r w:rsidRPr="001C0AEE">
        <w:rPr>
          <w:rFonts w:ascii="宋体" w:hAnsi="宋体" w:cs="宋体" w:hint="eastAsia"/>
          <w:b/>
          <w:color w:val="000000"/>
          <w:kern w:val="0"/>
          <w:sz w:val="28"/>
        </w:rPr>
        <w:t>第十七条</w:t>
      </w:r>
      <w:r w:rsidRPr="00DB586C">
        <w:rPr>
          <w:rFonts w:ascii="宋体" w:hAnsi="宋体" w:cs="宋体"/>
          <w:color w:val="000000"/>
          <w:kern w:val="0"/>
          <w:sz w:val="28"/>
        </w:rPr>
        <w:t xml:space="preserve"> </w:t>
      </w:r>
      <w:r w:rsidRPr="00DB586C">
        <w:rPr>
          <w:rFonts w:ascii="宋体" w:hAnsi="宋体" w:cs="宋体" w:hint="eastAsia"/>
          <w:color w:val="000000"/>
          <w:kern w:val="0"/>
          <w:sz w:val="28"/>
        </w:rPr>
        <w:t xml:space="preserve">　本预案自公布之日起执行。本预案的最终解释权归黑龙江护理高等专科学校考试突发事件应急领导小组。</w:t>
      </w:r>
    </w:p>
    <w:p w:rsidR="00E40311" w:rsidRPr="00D03EC3" w:rsidRDefault="00E40311" w:rsidP="0027191A">
      <w:pPr>
        <w:jc w:val="center"/>
        <w:rPr>
          <w:b/>
          <w:sz w:val="28"/>
          <w:szCs w:val="28"/>
        </w:rPr>
      </w:pPr>
    </w:p>
    <w:p w:rsidR="00E40311" w:rsidRPr="001C0AEE" w:rsidRDefault="00E40311" w:rsidP="0027191A">
      <w:pPr>
        <w:jc w:val="center"/>
        <w:rPr>
          <w:rFonts w:ascii="黑体" w:eastAsia="黑体"/>
          <w:b/>
          <w:sz w:val="32"/>
          <w:szCs w:val="32"/>
        </w:rPr>
      </w:pPr>
      <w:r w:rsidRPr="001C0AEE">
        <w:rPr>
          <w:rFonts w:ascii="黑体" w:eastAsia="黑体" w:hint="eastAsia"/>
          <w:b/>
          <w:sz w:val="32"/>
          <w:szCs w:val="32"/>
        </w:rPr>
        <w:t>黑龙江护理高等专科学校学分制实施方案</w:t>
      </w:r>
    </w:p>
    <w:p w:rsidR="00E40311" w:rsidRDefault="00E40311" w:rsidP="0027191A">
      <w:pPr>
        <w:ind w:firstLine="570"/>
        <w:rPr>
          <w:sz w:val="28"/>
          <w:szCs w:val="28"/>
        </w:rPr>
      </w:pPr>
      <w:r>
        <w:rPr>
          <w:rFonts w:hint="eastAsia"/>
          <w:sz w:val="28"/>
          <w:szCs w:val="28"/>
        </w:rPr>
        <w:t>为贯彻落实国务院《关于加快发展现代</w:t>
      </w:r>
      <w:r w:rsidRPr="002C0814">
        <w:rPr>
          <w:rFonts w:hint="eastAsia"/>
          <w:sz w:val="28"/>
          <w:szCs w:val="28"/>
        </w:rPr>
        <w:t>职业教育的决定》，</w:t>
      </w:r>
      <w:r>
        <w:rPr>
          <w:rFonts w:hint="eastAsia"/>
          <w:sz w:val="28"/>
          <w:szCs w:val="28"/>
        </w:rPr>
        <w:t>深化教育教学改革，</w:t>
      </w:r>
      <w:r w:rsidRPr="002C0814">
        <w:rPr>
          <w:rFonts w:hint="eastAsia"/>
          <w:sz w:val="28"/>
          <w:szCs w:val="28"/>
        </w:rPr>
        <w:t>建立更加灵活、更加开放的教育教学组织和管理制度，</w:t>
      </w:r>
      <w:r>
        <w:rPr>
          <w:rFonts w:hint="eastAsia"/>
          <w:sz w:val="28"/>
          <w:szCs w:val="28"/>
        </w:rPr>
        <w:t>促进学生自主学习，依据教育部《关于在职业学院逐步推进学分制的若干意见》和黑龙江</w:t>
      </w:r>
      <w:r w:rsidRPr="002C0814">
        <w:rPr>
          <w:rFonts w:hint="eastAsia"/>
          <w:sz w:val="28"/>
          <w:szCs w:val="28"/>
        </w:rPr>
        <w:t>省教育厅有关文件精神，</w:t>
      </w:r>
      <w:r w:rsidRPr="00591276">
        <w:rPr>
          <w:rFonts w:hint="eastAsia"/>
          <w:sz w:val="28"/>
          <w:szCs w:val="28"/>
        </w:rPr>
        <w:t>特制定本实施方案。</w:t>
      </w:r>
      <w:r w:rsidRPr="00591276">
        <w:rPr>
          <w:sz w:val="28"/>
          <w:szCs w:val="28"/>
        </w:rPr>
        <w:t> </w:t>
      </w:r>
    </w:p>
    <w:p w:rsidR="00E40311" w:rsidRPr="001C0AEE" w:rsidRDefault="00E40311" w:rsidP="0027191A">
      <w:pPr>
        <w:ind w:firstLine="570"/>
        <w:rPr>
          <w:b/>
          <w:sz w:val="28"/>
          <w:szCs w:val="28"/>
        </w:rPr>
      </w:pPr>
      <w:r w:rsidRPr="001C0AEE">
        <w:rPr>
          <w:rFonts w:hint="eastAsia"/>
          <w:b/>
          <w:sz w:val="28"/>
          <w:szCs w:val="28"/>
        </w:rPr>
        <w:t>一、指导思想</w:t>
      </w:r>
    </w:p>
    <w:p w:rsidR="00E40311" w:rsidRDefault="00E40311" w:rsidP="00C7164B">
      <w:pPr>
        <w:ind w:firstLineChars="200" w:firstLine="31680"/>
        <w:rPr>
          <w:sz w:val="28"/>
          <w:szCs w:val="28"/>
        </w:rPr>
      </w:pPr>
      <w:r>
        <w:rPr>
          <w:rFonts w:hint="eastAsia"/>
          <w:sz w:val="28"/>
          <w:szCs w:val="28"/>
        </w:rPr>
        <w:t>遵循人才培养和成长规律，坚持以就业为导向、以服务为宗旨，树立人人皆可成才、多路径成才的职教理念，贯彻因材施教、以学为中心的教育理念，充分利用学校的教学资源，深化教育教学改革，优化课程体系，积极探索多样化人才的培养模式，促进学生个性化发展，为经济社会发展培养高素质技术技能型特色卫生人才。</w:t>
      </w:r>
    </w:p>
    <w:p w:rsidR="00E40311" w:rsidRPr="001C0AEE" w:rsidRDefault="00E40311" w:rsidP="00C7164B">
      <w:pPr>
        <w:ind w:firstLineChars="200" w:firstLine="31680"/>
        <w:rPr>
          <w:b/>
          <w:sz w:val="28"/>
          <w:szCs w:val="28"/>
        </w:rPr>
      </w:pPr>
      <w:r w:rsidRPr="001C0AEE">
        <w:rPr>
          <w:rFonts w:hint="eastAsia"/>
          <w:b/>
          <w:sz w:val="28"/>
          <w:szCs w:val="28"/>
        </w:rPr>
        <w:t>二、基本原则</w:t>
      </w:r>
    </w:p>
    <w:p w:rsidR="00E40311" w:rsidRDefault="00E40311" w:rsidP="00C7164B">
      <w:pPr>
        <w:ind w:firstLineChars="200" w:firstLine="31680"/>
        <w:rPr>
          <w:sz w:val="28"/>
          <w:szCs w:val="28"/>
        </w:rPr>
      </w:pPr>
      <w:r>
        <w:rPr>
          <w:rFonts w:hint="eastAsia"/>
          <w:sz w:val="28"/>
          <w:szCs w:val="28"/>
        </w:rPr>
        <w:t>坚持统筹规划，分步实施，配套改革、重点推进的基本原则，全面进行学分制教学改革。</w:t>
      </w:r>
    </w:p>
    <w:p w:rsidR="00E40311" w:rsidRDefault="00E40311" w:rsidP="0027191A">
      <w:pPr>
        <w:ind w:firstLine="560"/>
        <w:rPr>
          <w:sz w:val="28"/>
          <w:szCs w:val="28"/>
        </w:rPr>
      </w:pPr>
      <w:r>
        <w:rPr>
          <w:sz w:val="28"/>
          <w:szCs w:val="28"/>
        </w:rPr>
        <w:t xml:space="preserve">1. </w:t>
      </w:r>
      <w:r>
        <w:rPr>
          <w:rFonts w:hint="eastAsia"/>
          <w:sz w:val="28"/>
          <w:szCs w:val="28"/>
        </w:rPr>
        <w:t>统筹规划：从招生入学、人才培养到毕业就业创业全过程进行设计。</w:t>
      </w:r>
    </w:p>
    <w:p w:rsidR="00E40311" w:rsidRDefault="00E40311" w:rsidP="0027191A">
      <w:pPr>
        <w:ind w:firstLine="560"/>
        <w:rPr>
          <w:sz w:val="28"/>
          <w:szCs w:val="28"/>
        </w:rPr>
      </w:pPr>
      <w:r>
        <w:rPr>
          <w:sz w:val="28"/>
          <w:szCs w:val="28"/>
        </w:rPr>
        <w:t xml:space="preserve">2. </w:t>
      </w:r>
      <w:r>
        <w:rPr>
          <w:rFonts w:hint="eastAsia"/>
          <w:sz w:val="28"/>
          <w:szCs w:val="28"/>
        </w:rPr>
        <w:t>分步实施：依据人才培养和成长规律，结合学校开展学分制条件，分阶段、分步骤，逐步实施选课制、学业导师制、学分绩点制、学分互认制、重修制、弹性学制等教学管理制度。</w:t>
      </w:r>
    </w:p>
    <w:p w:rsidR="00E40311" w:rsidRDefault="00E40311" w:rsidP="0027191A">
      <w:pPr>
        <w:ind w:firstLine="560"/>
        <w:rPr>
          <w:sz w:val="28"/>
          <w:szCs w:val="28"/>
        </w:rPr>
      </w:pPr>
      <w:r>
        <w:rPr>
          <w:sz w:val="28"/>
          <w:szCs w:val="28"/>
        </w:rPr>
        <w:t xml:space="preserve">3. </w:t>
      </w:r>
      <w:r>
        <w:rPr>
          <w:rFonts w:hint="eastAsia"/>
          <w:sz w:val="28"/>
          <w:szCs w:val="28"/>
        </w:rPr>
        <w:t>配套改革：从教学计划调整、课程模块设置、学生选课、选择学习进程到开课班级确定、任课教师选定、课程考核方式改革、教学质量评价、学生管理模式改革、人事制度改革、师资队伍建设、后勤配套改革等诸多方面推进改革，构建新型教育及教学管理体系和教学组织方式。</w:t>
      </w:r>
    </w:p>
    <w:p w:rsidR="00E40311" w:rsidRDefault="00E40311" w:rsidP="0027191A">
      <w:pPr>
        <w:ind w:firstLine="560"/>
        <w:rPr>
          <w:sz w:val="28"/>
          <w:szCs w:val="28"/>
        </w:rPr>
      </w:pPr>
      <w:r>
        <w:rPr>
          <w:sz w:val="28"/>
          <w:szCs w:val="28"/>
        </w:rPr>
        <w:t xml:space="preserve">4. </w:t>
      </w:r>
      <w:r>
        <w:rPr>
          <w:rFonts w:hint="eastAsia"/>
          <w:sz w:val="28"/>
          <w:szCs w:val="28"/>
        </w:rPr>
        <w:t>重点推进：以学分制改革为突破口，以教学管理信息化建设为平台，以课程建设为重点，以制度建设为基础，全面推进学校教育教学综合改革。</w:t>
      </w:r>
    </w:p>
    <w:p w:rsidR="00E40311" w:rsidRPr="001C0AEE" w:rsidRDefault="00E40311" w:rsidP="0027191A">
      <w:pPr>
        <w:ind w:firstLine="560"/>
        <w:rPr>
          <w:b/>
          <w:sz w:val="28"/>
          <w:szCs w:val="28"/>
        </w:rPr>
      </w:pPr>
      <w:r w:rsidRPr="001C0AEE">
        <w:rPr>
          <w:rFonts w:hint="eastAsia"/>
          <w:b/>
          <w:sz w:val="28"/>
          <w:szCs w:val="28"/>
        </w:rPr>
        <w:t>三、建设目标</w:t>
      </w:r>
    </w:p>
    <w:p w:rsidR="00E40311" w:rsidRDefault="00E40311" w:rsidP="0027191A">
      <w:pPr>
        <w:ind w:firstLine="560"/>
        <w:rPr>
          <w:sz w:val="28"/>
          <w:szCs w:val="28"/>
        </w:rPr>
      </w:pPr>
      <w:r>
        <w:rPr>
          <w:sz w:val="28"/>
          <w:szCs w:val="28"/>
        </w:rPr>
        <w:t xml:space="preserve">1. </w:t>
      </w:r>
      <w:r>
        <w:rPr>
          <w:rFonts w:hint="eastAsia"/>
          <w:sz w:val="28"/>
          <w:szCs w:val="28"/>
        </w:rPr>
        <w:t>建立学年学分制。以选课为基础，制定学年学分制管理办法，逐步建立和完善选课制、学业导师制、学分绩点制、学分互认制、重修制及弹性学制等教学管理制度。</w:t>
      </w:r>
      <w:r>
        <w:rPr>
          <w:sz w:val="28"/>
          <w:szCs w:val="28"/>
        </w:rPr>
        <w:t xml:space="preserve">   </w:t>
      </w:r>
    </w:p>
    <w:p w:rsidR="00E40311" w:rsidRDefault="00E40311" w:rsidP="0027191A">
      <w:pPr>
        <w:ind w:firstLine="560"/>
        <w:rPr>
          <w:sz w:val="28"/>
          <w:szCs w:val="28"/>
        </w:rPr>
      </w:pPr>
      <w:r>
        <w:rPr>
          <w:sz w:val="28"/>
          <w:szCs w:val="28"/>
        </w:rPr>
        <w:t xml:space="preserve">2. </w:t>
      </w:r>
      <w:r>
        <w:rPr>
          <w:rFonts w:hint="eastAsia"/>
          <w:sz w:val="28"/>
          <w:szCs w:val="28"/>
        </w:rPr>
        <w:t>同步建设教学管理服务系统，提高教学信息化管理水平。</w:t>
      </w:r>
    </w:p>
    <w:p w:rsidR="00E40311" w:rsidRDefault="00E40311" w:rsidP="0027191A">
      <w:pPr>
        <w:ind w:firstLine="560"/>
        <w:rPr>
          <w:sz w:val="28"/>
          <w:szCs w:val="28"/>
        </w:rPr>
      </w:pPr>
      <w:r>
        <w:rPr>
          <w:sz w:val="28"/>
          <w:szCs w:val="28"/>
        </w:rPr>
        <w:t xml:space="preserve">3. </w:t>
      </w:r>
      <w:r>
        <w:rPr>
          <w:rFonts w:hint="eastAsia"/>
          <w:sz w:val="28"/>
          <w:szCs w:val="28"/>
        </w:rPr>
        <w:t>整合资源，优化配置和充分利用，深化与学分制管理相适应的学生管理、教师管理、实验实训室、收费管理等配套改革。</w:t>
      </w:r>
    </w:p>
    <w:p w:rsidR="00E40311" w:rsidRDefault="00E40311" w:rsidP="0027191A">
      <w:pPr>
        <w:ind w:firstLine="560"/>
        <w:rPr>
          <w:sz w:val="28"/>
          <w:szCs w:val="28"/>
        </w:rPr>
      </w:pPr>
      <w:r>
        <w:rPr>
          <w:sz w:val="28"/>
          <w:szCs w:val="28"/>
        </w:rPr>
        <w:t xml:space="preserve">4. </w:t>
      </w:r>
      <w:r>
        <w:rPr>
          <w:rFonts w:hint="eastAsia"/>
          <w:sz w:val="28"/>
          <w:szCs w:val="28"/>
        </w:rPr>
        <w:t>建立按学年注册、按学分缴费、按学分毕业的管理模式，赋予学生一定范围内自主选择课程、教师、学习进度的权利。</w:t>
      </w:r>
    </w:p>
    <w:p w:rsidR="00E40311" w:rsidRDefault="00E40311" w:rsidP="0027191A">
      <w:pPr>
        <w:ind w:firstLine="560"/>
        <w:rPr>
          <w:sz w:val="28"/>
          <w:szCs w:val="28"/>
        </w:rPr>
      </w:pPr>
      <w:r>
        <w:rPr>
          <w:sz w:val="28"/>
          <w:szCs w:val="28"/>
        </w:rPr>
        <w:t xml:space="preserve">5. </w:t>
      </w:r>
      <w:r>
        <w:rPr>
          <w:rFonts w:hint="eastAsia"/>
          <w:sz w:val="28"/>
          <w:szCs w:val="28"/>
        </w:rPr>
        <w:t>推进事业单位人事制度改革，促进教师专业化发展，采取措施鼓励教师多开课、开好课、调动积极性。</w:t>
      </w:r>
    </w:p>
    <w:p w:rsidR="00E40311" w:rsidRPr="001C0AEE" w:rsidRDefault="00E40311" w:rsidP="0027191A">
      <w:pPr>
        <w:ind w:firstLine="560"/>
        <w:rPr>
          <w:b/>
          <w:sz w:val="28"/>
          <w:szCs w:val="28"/>
        </w:rPr>
      </w:pPr>
      <w:r w:rsidRPr="001C0AEE">
        <w:rPr>
          <w:rFonts w:hint="eastAsia"/>
          <w:b/>
          <w:sz w:val="28"/>
          <w:szCs w:val="28"/>
        </w:rPr>
        <w:t>四、主要内容</w:t>
      </w:r>
    </w:p>
    <w:p w:rsidR="00E40311" w:rsidRDefault="00E40311" w:rsidP="0027191A">
      <w:pPr>
        <w:ind w:firstLine="560"/>
        <w:rPr>
          <w:sz w:val="28"/>
          <w:szCs w:val="28"/>
        </w:rPr>
      </w:pPr>
      <w:r>
        <w:rPr>
          <w:sz w:val="28"/>
          <w:szCs w:val="28"/>
        </w:rPr>
        <w:t xml:space="preserve">1. </w:t>
      </w:r>
      <w:r>
        <w:rPr>
          <w:rFonts w:hint="eastAsia"/>
          <w:sz w:val="28"/>
          <w:szCs w:val="28"/>
        </w:rPr>
        <w:t>修订人才培养方案，建立核心课程制度和学业指导制度，确定课程学分结构比例，增加开课教师和开课数量。</w:t>
      </w:r>
    </w:p>
    <w:p w:rsidR="00E40311" w:rsidRDefault="00E40311" w:rsidP="0027191A">
      <w:pPr>
        <w:ind w:firstLine="560"/>
        <w:rPr>
          <w:sz w:val="28"/>
          <w:szCs w:val="28"/>
        </w:rPr>
      </w:pPr>
      <w:r>
        <w:rPr>
          <w:sz w:val="28"/>
          <w:szCs w:val="28"/>
        </w:rPr>
        <w:t xml:space="preserve">2. </w:t>
      </w:r>
      <w:r>
        <w:rPr>
          <w:rFonts w:hint="eastAsia"/>
          <w:sz w:val="28"/>
          <w:szCs w:val="28"/>
        </w:rPr>
        <w:t>加强课程建设，构建以人的生命周期为主线、以职业活动为导向，</w:t>
      </w:r>
      <w:r w:rsidRPr="009A49F9">
        <w:rPr>
          <w:rFonts w:hint="eastAsia"/>
          <w:sz w:val="28"/>
          <w:szCs w:val="28"/>
        </w:rPr>
        <w:t>集职业</w:t>
      </w:r>
      <w:r>
        <w:rPr>
          <w:rFonts w:hint="eastAsia"/>
          <w:sz w:val="28"/>
          <w:szCs w:val="28"/>
        </w:rPr>
        <w:t>素质培养、职业能力训练、专业技能鉴定为一体的工学结合的课程体系以及中高职衔接的一体化课程体系。</w:t>
      </w:r>
    </w:p>
    <w:p w:rsidR="00E40311" w:rsidRDefault="00E40311" w:rsidP="0027191A">
      <w:pPr>
        <w:ind w:firstLine="560"/>
        <w:rPr>
          <w:sz w:val="28"/>
          <w:szCs w:val="28"/>
        </w:rPr>
      </w:pPr>
      <w:r>
        <w:rPr>
          <w:sz w:val="28"/>
          <w:szCs w:val="28"/>
        </w:rPr>
        <w:t xml:space="preserve">3. </w:t>
      </w:r>
      <w:r>
        <w:rPr>
          <w:rFonts w:hint="eastAsia"/>
          <w:sz w:val="28"/>
          <w:szCs w:val="28"/>
        </w:rPr>
        <w:t>实行网上选课，利用学校及家庭的网络条件开展网上选课。逐步实行分级分类教学，满足学生发展多样化需求。</w:t>
      </w:r>
    </w:p>
    <w:p w:rsidR="00E40311" w:rsidRDefault="00E40311" w:rsidP="0027191A">
      <w:pPr>
        <w:ind w:firstLine="560"/>
        <w:rPr>
          <w:sz w:val="28"/>
          <w:szCs w:val="28"/>
        </w:rPr>
      </w:pPr>
      <w:r>
        <w:rPr>
          <w:sz w:val="28"/>
          <w:szCs w:val="28"/>
        </w:rPr>
        <w:t xml:space="preserve">4. </w:t>
      </w:r>
      <w:r>
        <w:rPr>
          <w:rFonts w:hint="eastAsia"/>
          <w:sz w:val="28"/>
          <w:szCs w:val="28"/>
        </w:rPr>
        <w:t>实行以学分绩点为核心的学籍管理。完善成绩记录方法和学分绩点计算办法，出台学籍管理新办法。</w:t>
      </w:r>
    </w:p>
    <w:p w:rsidR="00E40311" w:rsidRPr="00F95184" w:rsidRDefault="00E40311" w:rsidP="00C7164B">
      <w:pPr>
        <w:widowControl/>
        <w:spacing w:line="560" w:lineRule="exact"/>
        <w:ind w:firstLineChars="200" w:firstLine="31680"/>
        <w:jc w:val="left"/>
        <w:rPr>
          <w:sz w:val="28"/>
          <w:szCs w:val="28"/>
        </w:rPr>
      </w:pPr>
      <w:r>
        <w:rPr>
          <w:sz w:val="28"/>
          <w:szCs w:val="28"/>
        </w:rPr>
        <w:t xml:space="preserve">5. </w:t>
      </w:r>
      <w:r>
        <w:rPr>
          <w:rFonts w:hint="eastAsia"/>
          <w:sz w:val="28"/>
          <w:szCs w:val="28"/>
        </w:rPr>
        <w:t>组建学业导师队伍。</w:t>
      </w:r>
      <w:r w:rsidRPr="00F95184">
        <w:rPr>
          <w:rFonts w:hint="eastAsia"/>
          <w:sz w:val="28"/>
          <w:szCs w:val="28"/>
        </w:rPr>
        <w:t>学业导师根据所指导的学生的具体情况，指导学生以主修专业为主确定修业计划、修读课程、学习进程、发展方向等，对学生学业负责全面</w:t>
      </w:r>
      <w:r>
        <w:rPr>
          <w:rFonts w:hint="eastAsia"/>
          <w:sz w:val="28"/>
          <w:szCs w:val="28"/>
        </w:rPr>
        <w:t>指导</w:t>
      </w:r>
      <w:r w:rsidRPr="00F95184">
        <w:rPr>
          <w:rFonts w:hint="eastAsia"/>
          <w:sz w:val="28"/>
          <w:szCs w:val="28"/>
        </w:rPr>
        <w:t>。</w:t>
      </w:r>
    </w:p>
    <w:p w:rsidR="00E40311" w:rsidRDefault="00E40311" w:rsidP="0027191A">
      <w:pPr>
        <w:ind w:firstLine="560"/>
        <w:rPr>
          <w:sz w:val="28"/>
          <w:szCs w:val="28"/>
        </w:rPr>
      </w:pPr>
      <w:r>
        <w:rPr>
          <w:sz w:val="28"/>
          <w:szCs w:val="28"/>
        </w:rPr>
        <w:t xml:space="preserve">6. </w:t>
      </w:r>
      <w:r>
        <w:rPr>
          <w:rFonts w:hint="eastAsia"/>
          <w:sz w:val="28"/>
          <w:szCs w:val="28"/>
        </w:rPr>
        <w:t>加强配套政策与支撑条件建设。如制度建设、队伍建设、实验实训、图书馆、多媒体建设及信息化建设，建立与学分制相适应的学生管理工作机制。</w:t>
      </w:r>
    </w:p>
    <w:p w:rsidR="00E40311" w:rsidRPr="001C0AEE" w:rsidRDefault="00E40311" w:rsidP="0027191A">
      <w:pPr>
        <w:ind w:firstLine="560"/>
        <w:rPr>
          <w:b/>
          <w:sz w:val="28"/>
          <w:szCs w:val="28"/>
        </w:rPr>
      </w:pPr>
      <w:r w:rsidRPr="001C0AEE">
        <w:rPr>
          <w:rFonts w:hint="eastAsia"/>
          <w:b/>
          <w:sz w:val="28"/>
          <w:szCs w:val="28"/>
        </w:rPr>
        <w:t>五、保障措施</w:t>
      </w:r>
    </w:p>
    <w:p w:rsidR="00E40311" w:rsidRDefault="00E40311" w:rsidP="0027191A">
      <w:pPr>
        <w:ind w:firstLine="560"/>
        <w:rPr>
          <w:sz w:val="28"/>
          <w:szCs w:val="28"/>
        </w:rPr>
      </w:pPr>
      <w:r>
        <w:rPr>
          <w:sz w:val="28"/>
          <w:szCs w:val="28"/>
        </w:rPr>
        <w:t xml:space="preserve">1. </w:t>
      </w:r>
      <w:r>
        <w:rPr>
          <w:rFonts w:hint="eastAsia"/>
          <w:sz w:val="28"/>
          <w:szCs w:val="28"/>
        </w:rPr>
        <w:t>成立学分制改革领导小组。</w:t>
      </w:r>
    </w:p>
    <w:p w:rsidR="00E40311" w:rsidRDefault="00E40311" w:rsidP="0027191A">
      <w:pPr>
        <w:ind w:firstLine="560"/>
        <w:rPr>
          <w:sz w:val="28"/>
          <w:szCs w:val="28"/>
        </w:rPr>
      </w:pPr>
      <w:r>
        <w:rPr>
          <w:rFonts w:hint="eastAsia"/>
          <w:sz w:val="28"/>
          <w:szCs w:val="28"/>
        </w:rPr>
        <w:t>组长：田国华</w:t>
      </w:r>
    </w:p>
    <w:p w:rsidR="00E40311" w:rsidRDefault="00E40311" w:rsidP="0027191A">
      <w:pPr>
        <w:ind w:firstLine="560"/>
        <w:rPr>
          <w:sz w:val="28"/>
          <w:szCs w:val="28"/>
        </w:rPr>
      </w:pPr>
      <w:r>
        <w:rPr>
          <w:rFonts w:hint="eastAsia"/>
          <w:sz w:val="28"/>
          <w:szCs w:val="28"/>
        </w:rPr>
        <w:t>副组长：彭波</w:t>
      </w:r>
    </w:p>
    <w:p w:rsidR="00E40311" w:rsidRDefault="00E40311" w:rsidP="0027191A">
      <w:pPr>
        <w:ind w:firstLine="560"/>
        <w:rPr>
          <w:sz w:val="28"/>
          <w:szCs w:val="28"/>
        </w:rPr>
      </w:pPr>
      <w:r>
        <w:rPr>
          <w:rFonts w:hint="eastAsia"/>
          <w:sz w:val="28"/>
          <w:szCs w:val="28"/>
        </w:rPr>
        <w:t>成员：教务、教研、督导、系部（中心）负责人</w:t>
      </w:r>
    </w:p>
    <w:p w:rsidR="00E40311" w:rsidRDefault="00E40311" w:rsidP="0027191A">
      <w:pPr>
        <w:ind w:firstLine="560"/>
        <w:rPr>
          <w:sz w:val="28"/>
          <w:szCs w:val="28"/>
        </w:rPr>
      </w:pPr>
      <w:r>
        <w:rPr>
          <w:rFonts w:hint="eastAsia"/>
          <w:sz w:val="28"/>
          <w:szCs w:val="28"/>
        </w:rPr>
        <w:t>办公室：设在教务处</w:t>
      </w:r>
    </w:p>
    <w:p w:rsidR="00E40311" w:rsidRDefault="00E40311" w:rsidP="0027191A">
      <w:pPr>
        <w:ind w:firstLine="560"/>
        <w:rPr>
          <w:sz w:val="28"/>
          <w:szCs w:val="28"/>
        </w:rPr>
      </w:pPr>
      <w:r>
        <w:rPr>
          <w:sz w:val="28"/>
          <w:szCs w:val="28"/>
        </w:rPr>
        <w:t xml:space="preserve">2. </w:t>
      </w:r>
      <w:r>
        <w:rPr>
          <w:rFonts w:hint="eastAsia"/>
          <w:sz w:val="28"/>
          <w:szCs w:val="28"/>
        </w:rPr>
        <w:t>建立相关职能部门间协同工作机制。</w:t>
      </w:r>
    </w:p>
    <w:p w:rsidR="00E40311" w:rsidRDefault="00E40311" w:rsidP="0027191A">
      <w:pPr>
        <w:ind w:firstLine="560"/>
        <w:rPr>
          <w:sz w:val="28"/>
          <w:szCs w:val="28"/>
        </w:rPr>
      </w:pPr>
      <w:r>
        <w:rPr>
          <w:rFonts w:hint="eastAsia"/>
          <w:sz w:val="28"/>
          <w:szCs w:val="28"/>
        </w:rPr>
        <w:t>教务处：负责学分制教学管理模式的构建与运行，制定相关教学管理制度，完善课程体系，加强教学监控与保障，加强教学资源建设，推进学分制深入开展。</w:t>
      </w:r>
    </w:p>
    <w:p w:rsidR="00E40311" w:rsidRDefault="00E40311" w:rsidP="0027191A">
      <w:pPr>
        <w:ind w:firstLine="560"/>
        <w:rPr>
          <w:sz w:val="28"/>
          <w:szCs w:val="28"/>
        </w:rPr>
      </w:pPr>
      <w:r>
        <w:rPr>
          <w:rFonts w:hint="eastAsia"/>
          <w:sz w:val="28"/>
          <w:szCs w:val="28"/>
        </w:rPr>
        <w:t>财务科：建立学分制收费机制，建立学生选课权认定机制。</w:t>
      </w:r>
    </w:p>
    <w:p w:rsidR="00E40311" w:rsidRDefault="00E40311" w:rsidP="0027191A">
      <w:pPr>
        <w:ind w:firstLine="560"/>
        <w:rPr>
          <w:sz w:val="28"/>
          <w:szCs w:val="28"/>
        </w:rPr>
      </w:pPr>
      <w:r>
        <w:rPr>
          <w:rFonts w:hint="eastAsia"/>
          <w:sz w:val="28"/>
          <w:szCs w:val="28"/>
        </w:rPr>
        <w:t>学生科：探索与学分制相适应的学生管理模式，加强导员队伍建设和学生管理制度建设。</w:t>
      </w:r>
    </w:p>
    <w:p w:rsidR="00E40311" w:rsidRDefault="00E40311" w:rsidP="0027191A">
      <w:pPr>
        <w:ind w:firstLine="560"/>
        <w:rPr>
          <w:sz w:val="28"/>
          <w:szCs w:val="28"/>
        </w:rPr>
      </w:pPr>
      <w:r>
        <w:rPr>
          <w:rFonts w:hint="eastAsia"/>
          <w:sz w:val="28"/>
          <w:szCs w:val="28"/>
        </w:rPr>
        <w:t>组织人事部：建立相关考核机制，鼓励教师积极参与学分制改革，加大高水平教师引进力度，提高教师素质。</w:t>
      </w:r>
    </w:p>
    <w:p w:rsidR="00E40311" w:rsidRDefault="00E40311" w:rsidP="0027191A">
      <w:pPr>
        <w:ind w:firstLine="560"/>
        <w:rPr>
          <w:sz w:val="28"/>
          <w:szCs w:val="28"/>
        </w:rPr>
      </w:pPr>
      <w:r>
        <w:rPr>
          <w:rFonts w:hint="eastAsia"/>
          <w:sz w:val="28"/>
          <w:szCs w:val="28"/>
        </w:rPr>
        <w:t>资产管理部门：加大实验实训投入力度，加强实验实训资产管理，实现资源共享和开放。</w:t>
      </w:r>
    </w:p>
    <w:p w:rsidR="00E40311" w:rsidRDefault="00E40311" w:rsidP="0027191A">
      <w:pPr>
        <w:ind w:firstLine="560"/>
        <w:rPr>
          <w:sz w:val="28"/>
          <w:szCs w:val="28"/>
        </w:rPr>
      </w:pPr>
      <w:r>
        <w:rPr>
          <w:rFonts w:hint="eastAsia"/>
          <w:sz w:val="28"/>
          <w:szCs w:val="28"/>
        </w:rPr>
        <w:t>计算机中心：为学分制教学管理信息化系统提供技术支持。</w:t>
      </w:r>
    </w:p>
    <w:p w:rsidR="00E40311" w:rsidRDefault="00E40311" w:rsidP="0027191A">
      <w:pPr>
        <w:ind w:firstLine="560"/>
        <w:rPr>
          <w:sz w:val="28"/>
          <w:szCs w:val="28"/>
        </w:rPr>
      </w:pPr>
    </w:p>
    <w:p w:rsidR="00E40311" w:rsidRPr="001C0AEE" w:rsidRDefault="00E40311" w:rsidP="0027191A">
      <w:pPr>
        <w:jc w:val="center"/>
        <w:rPr>
          <w:rFonts w:ascii="黑体" w:eastAsia="黑体"/>
          <w:b/>
          <w:sz w:val="32"/>
          <w:szCs w:val="32"/>
        </w:rPr>
      </w:pPr>
      <w:r w:rsidRPr="001C0AEE">
        <w:rPr>
          <w:rFonts w:ascii="黑体" w:eastAsia="黑体" w:hint="eastAsia"/>
          <w:b/>
          <w:sz w:val="32"/>
          <w:szCs w:val="32"/>
        </w:rPr>
        <w:t>黑龙江护理高等专科学校学年学分制管理办法</w:t>
      </w:r>
    </w:p>
    <w:p w:rsidR="00E40311" w:rsidRDefault="00E40311" w:rsidP="0027191A">
      <w:pPr>
        <w:ind w:firstLine="560"/>
        <w:rPr>
          <w:sz w:val="28"/>
          <w:szCs w:val="28"/>
        </w:rPr>
      </w:pPr>
      <w:r>
        <w:rPr>
          <w:rFonts w:hint="eastAsia"/>
          <w:sz w:val="28"/>
          <w:szCs w:val="28"/>
        </w:rPr>
        <w:t>依据黑龙江护理高等专科学校学分制实施方案，针对学年学分制的管理办法规定如下。</w:t>
      </w:r>
    </w:p>
    <w:p w:rsidR="00E40311" w:rsidRPr="00591276" w:rsidRDefault="00E40311" w:rsidP="0027191A">
      <w:pPr>
        <w:jc w:val="center"/>
        <w:rPr>
          <w:b/>
          <w:sz w:val="28"/>
          <w:szCs w:val="28"/>
        </w:rPr>
      </w:pPr>
      <w:r>
        <w:rPr>
          <w:rFonts w:hint="eastAsia"/>
          <w:b/>
          <w:sz w:val="28"/>
          <w:szCs w:val="28"/>
        </w:rPr>
        <w:t>第一</w:t>
      </w:r>
      <w:r w:rsidRPr="00591276">
        <w:rPr>
          <w:rFonts w:hint="eastAsia"/>
          <w:b/>
          <w:sz w:val="28"/>
          <w:szCs w:val="28"/>
        </w:rPr>
        <w:t>章</w:t>
      </w:r>
      <w:r w:rsidRPr="00591276">
        <w:rPr>
          <w:b/>
          <w:sz w:val="28"/>
          <w:szCs w:val="28"/>
        </w:rPr>
        <w:t>  </w:t>
      </w:r>
      <w:r w:rsidRPr="00591276">
        <w:rPr>
          <w:rFonts w:hint="eastAsia"/>
          <w:b/>
          <w:sz w:val="28"/>
          <w:szCs w:val="28"/>
        </w:rPr>
        <w:t>教学计划与课程设置</w:t>
      </w:r>
    </w:p>
    <w:p w:rsidR="00E40311" w:rsidRPr="00591276" w:rsidRDefault="00E40311" w:rsidP="00C7164B">
      <w:pPr>
        <w:ind w:firstLineChars="200" w:firstLine="31680"/>
        <w:rPr>
          <w:sz w:val="28"/>
          <w:szCs w:val="28"/>
        </w:rPr>
      </w:pPr>
      <w:r w:rsidRPr="001C0AEE">
        <w:rPr>
          <w:rFonts w:hint="eastAsia"/>
          <w:b/>
          <w:sz w:val="28"/>
          <w:szCs w:val="28"/>
        </w:rPr>
        <w:t>第一条</w:t>
      </w:r>
      <w:r w:rsidRPr="00591276">
        <w:rPr>
          <w:sz w:val="28"/>
          <w:szCs w:val="28"/>
        </w:rPr>
        <w:t> </w:t>
      </w:r>
      <w:r>
        <w:rPr>
          <w:sz w:val="28"/>
          <w:szCs w:val="28"/>
        </w:rPr>
        <w:t xml:space="preserve"> </w:t>
      </w:r>
      <w:r w:rsidRPr="00591276">
        <w:rPr>
          <w:rFonts w:hint="eastAsia"/>
          <w:sz w:val="28"/>
          <w:szCs w:val="28"/>
        </w:rPr>
        <w:t>学分制人才培养方案将课程分为</w:t>
      </w:r>
      <w:r w:rsidRPr="00C65AF7">
        <w:rPr>
          <w:rFonts w:hint="eastAsia"/>
          <w:sz w:val="28"/>
          <w:szCs w:val="28"/>
        </w:rPr>
        <w:t>必修课、方向选修课、限选课和自选课四</w:t>
      </w:r>
      <w:r>
        <w:rPr>
          <w:rFonts w:hint="eastAsia"/>
          <w:sz w:val="28"/>
          <w:szCs w:val="28"/>
        </w:rPr>
        <w:t>类。根据</w:t>
      </w:r>
      <w:r w:rsidRPr="00C65AF7">
        <w:rPr>
          <w:rFonts w:hint="eastAsia"/>
          <w:sz w:val="28"/>
          <w:szCs w:val="28"/>
        </w:rPr>
        <w:t>专业培养目标的需要，各专业各类课程学分所占的大致比例为：必修课约占总学分的</w:t>
      </w:r>
      <w:r>
        <w:rPr>
          <w:sz w:val="28"/>
          <w:szCs w:val="28"/>
        </w:rPr>
        <w:t>80</w:t>
      </w:r>
      <w:r w:rsidRPr="00C65AF7">
        <w:rPr>
          <w:sz w:val="28"/>
          <w:szCs w:val="28"/>
        </w:rPr>
        <w:t>%</w:t>
      </w:r>
      <w:r w:rsidRPr="00C65AF7">
        <w:rPr>
          <w:rFonts w:hint="eastAsia"/>
          <w:sz w:val="28"/>
          <w:szCs w:val="28"/>
        </w:rPr>
        <w:t>～</w:t>
      </w:r>
      <w:r>
        <w:rPr>
          <w:sz w:val="28"/>
          <w:szCs w:val="28"/>
        </w:rPr>
        <w:t>85</w:t>
      </w:r>
      <w:r w:rsidRPr="00C65AF7">
        <w:rPr>
          <w:sz w:val="28"/>
          <w:szCs w:val="28"/>
        </w:rPr>
        <w:t>%</w:t>
      </w:r>
      <w:r w:rsidRPr="00C65AF7">
        <w:rPr>
          <w:rFonts w:hint="eastAsia"/>
          <w:sz w:val="28"/>
          <w:szCs w:val="28"/>
        </w:rPr>
        <w:t>；方向选修课约占应修总学分的</w:t>
      </w:r>
      <w:r>
        <w:rPr>
          <w:sz w:val="28"/>
          <w:szCs w:val="28"/>
        </w:rPr>
        <w:t>10</w:t>
      </w:r>
      <w:r w:rsidRPr="00C65AF7">
        <w:rPr>
          <w:sz w:val="28"/>
          <w:szCs w:val="28"/>
        </w:rPr>
        <w:t>%~</w:t>
      </w:r>
      <w:r>
        <w:rPr>
          <w:sz w:val="28"/>
          <w:szCs w:val="28"/>
        </w:rPr>
        <w:t>20</w:t>
      </w:r>
      <w:r w:rsidRPr="00C65AF7">
        <w:rPr>
          <w:sz w:val="28"/>
          <w:szCs w:val="28"/>
        </w:rPr>
        <w:t>%</w:t>
      </w:r>
      <w:r>
        <w:rPr>
          <w:rFonts w:hint="eastAsia"/>
          <w:sz w:val="28"/>
          <w:szCs w:val="28"/>
        </w:rPr>
        <w:t>；</w:t>
      </w:r>
      <w:r w:rsidRPr="00C65AF7">
        <w:rPr>
          <w:rFonts w:hint="eastAsia"/>
          <w:sz w:val="28"/>
          <w:szCs w:val="28"/>
        </w:rPr>
        <w:t>限选课约占应修总学分的</w:t>
      </w:r>
      <w:r>
        <w:rPr>
          <w:sz w:val="28"/>
          <w:szCs w:val="28"/>
        </w:rPr>
        <w:t>3</w:t>
      </w:r>
      <w:r w:rsidRPr="00C65AF7">
        <w:rPr>
          <w:sz w:val="28"/>
          <w:szCs w:val="28"/>
        </w:rPr>
        <w:t>%</w:t>
      </w:r>
      <w:r w:rsidRPr="00C65AF7">
        <w:rPr>
          <w:rFonts w:hint="eastAsia"/>
          <w:sz w:val="28"/>
          <w:szCs w:val="28"/>
        </w:rPr>
        <w:t>～</w:t>
      </w:r>
      <w:r>
        <w:rPr>
          <w:sz w:val="28"/>
          <w:szCs w:val="28"/>
        </w:rPr>
        <w:t>5</w:t>
      </w:r>
      <w:r w:rsidRPr="00C65AF7">
        <w:rPr>
          <w:sz w:val="28"/>
          <w:szCs w:val="28"/>
        </w:rPr>
        <w:t>%</w:t>
      </w:r>
      <w:r>
        <w:rPr>
          <w:rFonts w:hint="eastAsia"/>
          <w:sz w:val="28"/>
          <w:szCs w:val="28"/>
        </w:rPr>
        <w:t>；自</w:t>
      </w:r>
      <w:r w:rsidRPr="00C65AF7">
        <w:rPr>
          <w:rFonts w:hint="eastAsia"/>
          <w:sz w:val="28"/>
          <w:szCs w:val="28"/>
        </w:rPr>
        <w:t>选课约占应修总学分的</w:t>
      </w:r>
      <w:r>
        <w:rPr>
          <w:sz w:val="28"/>
          <w:szCs w:val="28"/>
        </w:rPr>
        <w:t>5</w:t>
      </w:r>
      <w:r w:rsidRPr="00C65AF7">
        <w:rPr>
          <w:sz w:val="28"/>
          <w:szCs w:val="28"/>
        </w:rPr>
        <w:t>%</w:t>
      </w:r>
      <w:r w:rsidRPr="00C65AF7">
        <w:rPr>
          <w:rFonts w:hint="eastAsia"/>
          <w:sz w:val="28"/>
          <w:szCs w:val="28"/>
        </w:rPr>
        <w:t>～</w:t>
      </w:r>
      <w:r>
        <w:rPr>
          <w:sz w:val="28"/>
          <w:szCs w:val="28"/>
        </w:rPr>
        <w:t>10</w:t>
      </w:r>
      <w:r w:rsidRPr="00C65AF7">
        <w:rPr>
          <w:sz w:val="28"/>
          <w:szCs w:val="28"/>
        </w:rPr>
        <w:t>%</w:t>
      </w:r>
      <w:r w:rsidRPr="00C65AF7">
        <w:rPr>
          <w:rFonts w:hint="eastAsia"/>
          <w:sz w:val="28"/>
          <w:szCs w:val="28"/>
        </w:rPr>
        <w:t>。</w:t>
      </w:r>
    </w:p>
    <w:p w:rsidR="00E40311" w:rsidRPr="00591276" w:rsidRDefault="00E40311" w:rsidP="00C7164B">
      <w:pPr>
        <w:ind w:firstLineChars="200" w:firstLine="31680"/>
        <w:rPr>
          <w:sz w:val="28"/>
          <w:szCs w:val="28"/>
        </w:rPr>
      </w:pPr>
      <w:r w:rsidRPr="00591276">
        <w:rPr>
          <w:rFonts w:hint="eastAsia"/>
          <w:sz w:val="28"/>
          <w:szCs w:val="28"/>
        </w:rPr>
        <w:t>（一）必修课</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必修课是指为保证专业人才培养的基本规格和质量，学生必须修习的课程。包括公共基础、专业基础课、专业核心课、专业实训课等。</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（二）方向选修课</w:t>
      </w:r>
    </w:p>
    <w:p w:rsidR="00E40311" w:rsidRPr="00591276" w:rsidRDefault="00E40311" w:rsidP="00C7164B">
      <w:pPr>
        <w:ind w:firstLineChars="200" w:firstLine="31680"/>
        <w:rPr>
          <w:sz w:val="28"/>
          <w:szCs w:val="28"/>
        </w:rPr>
      </w:pPr>
      <w:r>
        <w:rPr>
          <w:rFonts w:hint="eastAsia"/>
          <w:sz w:val="28"/>
          <w:szCs w:val="28"/>
        </w:rPr>
        <w:t>方向选修课是指专业方向班学生在本方向范围内按照要求选修的有关专业方向</w:t>
      </w:r>
      <w:r w:rsidRPr="00591276">
        <w:rPr>
          <w:rFonts w:hint="eastAsia"/>
          <w:sz w:val="28"/>
          <w:szCs w:val="28"/>
        </w:rPr>
        <w:t>的</w:t>
      </w:r>
      <w:r>
        <w:rPr>
          <w:rFonts w:hint="eastAsia"/>
          <w:sz w:val="28"/>
          <w:szCs w:val="28"/>
        </w:rPr>
        <w:t>系列</w:t>
      </w:r>
      <w:r w:rsidRPr="00591276">
        <w:rPr>
          <w:rFonts w:hint="eastAsia"/>
          <w:sz w:val="28"/>
          <w:szCs w:val="28"/>
        </w:rPr>
        <w:t>课程。</w:t>
      </w:r>
    </w:p>
    <w:p w:rsidR="00E40311" w:rsidRPr="00591276" w:rsidRDefault="00E40311" w:rsidP="00C7164B">
      <w:pPr>
        <w:ind w:firstLineChars="200" w:firstLine="31680"/>
        <w:rPr>
          <w:sz w:val="28"/>
          <w:szCs w:val="28"/>
        </w:rPr>
      </w:pPr>
      <w:r w:rsidRPr="00591276">
        <w:rPr>
          <w:rFonts w:hint="eastAsia"/>
          <w:sz w:val="28"/>
          <w:szCs w:val="28"/>
        </w:rPr>
        <w:t>（三）限选课</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限选课是指学生在专业业务范围内，按照规定要求选修的有关深化、拓宽专业知识和技能的课程。</w:t>
      </w:r>
    </w:p>
    <w:p w:rsidR="00E40311" w:rsidRPr="00591276" w:rsidRDefault="00E40311" w:rsidP="00C7164B">
      <w:pPr>
        <w:ind w:firstLineChars="200" w:firstLine="31680"/>
        <w:rPr>
          <w:sz w:val="28"/>
          <w:szCs w:val="28"/>
        </w:rPr>
      </w:pPr>
      <w:r w:rsidRPr="00591276">
        <w:rPr>
          <w:rFonts w:hint="eastAsia"/>
          <w:sz w:val="28"/>
          <w:szCs w:val="28"/>
        </w:rPr>
        <w:t>（四）自选课</w:t>
      </w:r>
      <w:r w:rsidRPr="00591276">
        <w:rPr>
          <w:sz w:val="28"/>
          <w:szCs w:val="28"/>
        </w:rPr>
        <w:t> </w:t>
      </w:r>
    </w:p>
    <w:p w:rsidR="00E40311" w:rsidRPr="00591276" w:rsidRDefault="00E40311" w:rsidP="00C7164B">
      <w:pPr>
        <w:ind w:firstLineChars="200" w:firstLine="31680"/>
        <w:rPr>
          <w:sz w:val="28"/>
          <w:szCs w:val="28"/>
        </w:rPr>
      </w:pPr>
      <w:r>
        <w:rPr>
          <w:rFonts w:hint="eastAsia"/>
          <w:sz w:val="28"/>
          <w:szCs w:val="28"/>
        </w:rPr>
        <w:t>自</w:t>
      </w:r>
      <w:r w:rsidRPr="00591276">
        <w:rPr>
          <w:rFonts w:hint="eastAsia"/>
          <w:sz w:val="28"/>
          <w:szCs w:val="28"/>
        </w:rPr>
        <w:t>选课是指学生根据个人兴趣和实际需要选择的扩大专业知识面，提高个人素质和岗位适应能力的课程。自选课设置要有利于培养和发展学生的个性特长，开发学生潜能。学生可根据各专业培养计划的要求和个人兴趣选课，完成规定的学分。</w:t>
      </w:r>
      <w:r w:rsidRPr="00591276">
        <w:rPr>
          <w:sz w:val="28"/>
          <w:szCs w:val="28"/>
        </w:rPr>
        <w:t> </w:t>
      </w:r>
    </w:p>
    <w:p w:rsidR="00E40311" w:rsidRPr="00591276" w:rsidRDefault="00E40311" w:rsidP="00C7164B">
      <w:pPr>
        <w:ind w:firstLineChars="200" w:firstLine="31680"/>
        <w:rPr>
          <w:sz w:val="28"/>
          <w:szCs w:val="28"/>
        </w:rPr>
      </w:pPr>
      <w:r w:rsidRPr="001C0AEE">
        <w:rPr>
          <w:rFonts w:hint="eastAsia"/>
          <w:b/>
          <w:sz w:val="28"/>
          <w:szCs w:val="28"/>
        </w:rPr>
        <w:t>第二条</w:t>
      </w:r>
      <w:r w:rsidRPr="00591276">
        <w:rPr>
          <w:sz w:val="28"/>
          <w:szCs w:val="28"/>
        </w:rPr>
        <w:t>  </w:t>
      </w:r>
      <w:r w:rsidRPr="00591276">
        <w:rPr>
          <w:rFonts w:hint="eastAsia"/>
          <w:sz w:val="28"/>
          <w:szCs w:val="28"/>
        </w:rPr>
        <w:t>学分制人才培养方案应将必修课、方向选修课、限选课按课程内在的递进关系在各学期科学设置。</w:t>
      </w:r>
      <w:r>
        <w:rPr>
          <w:rFonts w:hint="eastAsia"/>
          <w:sz w:val="28"/>
          <w:szCs w:val="28"/>
        </w:rPr>
        <w:t>学生选择了</w:t>
      </w:r>
      <w:r w:rsidRPr="00591276">
        <w:rPr>
          <w:rFonts w:hint="eastAsia"/>
          <w:sz w:val="28"/>
          <w:szCs w:val="28"/>
        </w:rPr>
        <w:t>方向选修课</w:t>
      </w:r>
      <w:r>
        <w:rPr>
          <w:rFonts w:hint="eastAsia"/>
          <w:sz w:val="28"/>
          <w:szCs w:val="28"/>
        </w:rPr>
        <w:t>，选修课的学分即可认定。选修课从第二学期开始实施，自选课</w:t>
      </w:r>
      <w:r w:rsidRPr="00C65AF7">
        <w:rPr>
          <w:rFonts w:hint="eastAsia"/>
          <w:sz w:val="28"/>
          <w:szCs w:val="28"/>
        </w:rPr>
        <w:t>每人每学期限选</w:t>
      </w:r>
      <w:r w:rsidRPr="00C65AF7">
        <w:rPr>
          <w:sz w:val="28"/>
          <w:szCs w:val="28"/>
        </w:rPr>
        <w:t>1</w:t>
      </w:r>
      <w:r>
        <w:rPr>
          <w:rFonts w:hint="eastAsia"/>
          <w:sz w:val="28"/>
          <w:szCs w:val="28"/>
        </w:rPr>
        <w:t>～</w:t>
      </w:r>
      <w:r>
        <w:rPr>
          <w:sz w:val="28"/>
          <w:szCs w:val="28"/>
        </w:rPr>
        <w:t>2</w:t>
      </w:r>
      <w:r w:rsidRPr="00C65AF7">
        <w:rPr>
          <w:rFonts w:hint="eastAsia"/>
          <w:sz w:val="28"/>
          <w:szCs w:val="28"/>
        </w:rPr>
        <w:t>门自选课，选修人数少于</w:t>
      </w:r>
      <w:r w:rsidRPr="00C65AF7">
        <w:rPr>
          <w:sz w:val="28"/>
          <w:szCs w:val="28"/>
        </w:rPr>
        <w:t>30</w:t>
      </w:r>
      <w:r w:rsidRPr="00C65AF7">
        <w:rPr>
          <w:rFonts w:hint="eastAsia"/>
          <w:sz w:val="28"/>
          <w:szCs w:val="28"/>
        </w:rPr>
        <w:t>人者不开班。</w:t>
      </w:r>
      <w:r w:rsidRPr="00591276">
        <w:rPr>
          <w:sz w:val="28"/>
          <w:szCs w:val="28"/>
        </w:rPr>
        <w:t>   </w:t>
      </w:r>
    </w:p>
    <w:p w:rsidR="00E40311" w:rsidRPr="00591276" w:rsidRDefault="00E40311" w:rsidP="0027191A">
      <w:pPr>
        <w:jc w:val="center"/>
        <w:rPr>
          <w:b/>
          <w:sz w:val="28"/>
          <w:szCs w:val="28"/>
        </w:rPr>
      </w:pPr>
      <w:r>
        <w:rPr>
          <w:rFonts w:hint="eastAsia"/>
          <w:b/>
          <w:sz w:val="28"/>
          <w:szCs w:val="28"/>
        </w:rPr>
        <w:t>第二</w:t>
      </w:r>
      <w:r w:rsidRPr="00591276">
        <w:rPr>
          <w:rFonts w:hint="eastAsia"/>
          <w:b/>
          <w:sz w:val="28"/>
          <w:szCs w:val="28"/>
        </w:rPr>
        <w:t>章</w:t>
      </w:r>
      <w:r w:rsidRPr="00591276">
        <w:rPr>
          <w:b/>
          <w:sz w:val="28"/>
          <w:szCs w:val="28"/>
        </w:rPr>
        <w:t>  </w:t>
      </w:r>
      <w:r w:rsidRPr="00591276">
        <w:rPr>
          <w:rFonts w:hint="eastAsia"/>
          <w:b/>
          <w:sz w:val="28"/>
          <w:szCs w:val="28"/>
        </w:rPr>
        <w:t>学分及学分绩点</w:t>
      </w:r>
    </w:p>
    <w:p w:rsidR="00E40311" w:rsidRPr="00591276" w:rsidRDefault="00E40311" w:rsidP="00C7164B">
      <w:pPr>
        <w:ind w:firstLineChars="200" w:firstLine="31680"/>
        <w:rPr>
          <w:sz w:val="28"/>
          <w:szCs w:val="28"/>
        </w:rPr>
      </w:pPr>
      <w:r w:rsidRPr="001C0AEE">
        <w:rPr>
          <w:rFonts w:hint="eastAsia"/>
          <w:b/>
          <w:sz w:val="28"/>
          <w:szCs w:val="28"/>
        </w:rPr>
        <w:t>第三条</w:t>
      </w:r>
      <w:r w:rsidRPr="00591276">
        <w:rPr>
          <w:sz w:val="28"/>
          <w:szCs w:val="28"/>
        </w:rPr>
        <w:t>  </w:t>
      </w:r>
      <w:r w:rsidRPr="00591276">
        <w:rPr>
          <w:rFonts w:hint="eastAsia"/>
          <w:sz w:val="28"/>
          <w:szCs w:val="28"/>
        </w:rPr>
        <w:t>学分是计算学生学习量的单位，是反映课程难易程度和学习时间的量化指标，同时，也是进行学籍管理、确定学生能否毕业的重要依据。学生课程考核合格即获得该课程的学分</w:t>
      </w:r>
      <w:r>
        <w:rPr>
          <w:rFonts w:hint="eastAsia"/>
          <w:sz w:val="28"/>
          <w:szCs w:val="28"/>
        </w:rPr>
        <w:t>。必修课程、方向选修课程和限选课程成绩计学分、绩点和平均绩点，自</w:t>
      </w:r>
      <w:r w:rsidRPr="00591276">
        <w:rPr>
          <w:rFonts w:hint="eastAsia"/>
          <w:sz w:val="28"/>
          <w:szCs w:val="28"/>
        </w:rPr>
        <w:t>选课程只计学分。学分的计算方法为：</w:t>
      </w:r>
      <w:r w:rsidRPr="00591276">
        <w:rPr>
          <w:sz w:val="28"/>
          <w:szCs w:val="28"/>
        </w:rPr>
        <w:t> </w:t>
      </w:r>
    </w:p>
    <w:p w:rsidR="00E40311" w:rsidRPr="00591276" w:rsidRDefault="00E40311" w:rsidP="00C7164B">
      <w:pPr>
        <w:ind w:firstLineChars="200" w:firstLine="31680"/>
        <w:rPr>
          <w:sz w:val="28"/>
          <w:szCs w:val="28"/>
        </w:rPr>
      </w:pPr>
      <w:r>
        <w:rPr>
          <w:rFonts w:hint="eastAsia"/>
          <w:sz w:val="28"/>
          <w:szCs w:val="28"/>
        </w:rPr>
        <w:t>（一）必修课、方向选修课、限选课、自选课（包括理论课、实验</w:t>
      </w:r>
      <w:r w:rsidRPr="00591276">
        <w:rPr>
          <w:rFonts w:hint="eastAsia"/>
          <w:sz w:val="28"/>
          <w:szCs w:val="28"/>
        </w:rPr>
        <w:t>实训课等）每</w:t>
      </w:r>
      <w:r w:rsidRPr="00591276">
        <w:rPr>
          <w:sz w:val="28"/>
          <w:szCs w:val="28"/>
        </w:rPr>
        <w:t>16</w:t>
      </w:r>
      <w:r w:rsidRPr="00591276">
        <w:rPr>
          <w:rFonts w:hint="eastAsia"/>
          <w:sz w:val="28"/>
          <w:szCs w:val="28"/>
        </w:rPr>
        <w:t>学时为</w:t>
      </w:r>
      <w:r w:rsidRPr="00591276">
        <w:rPr>
          <w:sz w:val="28"/>
          <w:szCs w:val="28"/>
        </w:rPr>
        <w:t>1</w:t>
      </w:r>
      <w:r w:rsidRPr="00591276">
        <w:rPr>
          <w:rFonts w:hint="eastAsia"/>
          <w:sz w:val="28"/>
          <w:szCs w:val="28"/>
        </w:rPr>
        <w:t>学分。学分的最小单位为</w:t>
      </w:r>
      <w:r w:rsidRPr="00591276">
        <w:rPr>
          <w:sz w:val="28"/>
          <w:szCs w:val="28"/>
        </w:rPr>
        <w:t>0.5</w:t>
      </w:r>
      <w:r>
        <w:rPr>
          <w:rFonts w:hint="eastAsia"/>
          <w:sz w:val="28"/>
          <w:szCs w:val="28"/>
        </w:rPr>
        <w:t>学分，</w:t>
      </w:r>
      <w:r w:rsidRPr="00591276">
        <w:rPr>
          <w:rFonts w:hint="eastAsia"/>
          <w:sz w:val="28"/>
          <w:szCs w:val="28"/>
        </w:rPr>
        <w:t>小数点后</w:t>
      </w:r>
      <w:r w:rsidRPr="00591276">
        <w:rPr>
          <w:sz w:val="28"/>
          <w:szCs w:val="28"/>
        </w:rPr>
        <w:t>2</w:t>
      </w:r>
      <w:r w:rsidRPr="00591276">
        <w:rPr>
          <w:rFonts w:hint="eastAsia"/>
          <w:sz w:val="28"/>
          <w:szCs w:val="28"/>
        </w:rPr>
        <w:t>位数采取</w:t>
      </w:r>
      <w:r w:rsidRPr="00591276">
        <w:rPr>
          <w:sz w:val="28"/>
          <w:szCs w:val="28"/>
        </w:rPr>
        <w:t>4</w:t>
      </w:r>
      <w:r w:rsidRPr="00591276">
        <w:rPr>
          <w:rFonts w:hint="eastAsia"/>
          <w:sz w:val="28"/>
          <w:szCs w:val="28"/>
        </w:rPr>
        <w:t>舍</w:t>
      </w:r>
      <w:r w:rsidRPr="00591276">
        <w:rPr>
          <w:sz w:val="28"/>
          <w:szCs w:val="28"/>
        </w:rPr>
        <w:t>5</w:t>
      </w:r>
      <w:r w:rsidRPr="00591276">
        <w:rPr>
          <w:rFonts w:hint="eastAsia"/>
          <w:sz w:val="28"/>
          <w:szCs w:val="28"/>
        </w:rPr>
        <w:t>入的方法计算</w:t>
      </w:r>
      <w:r w:rsidRPr="00591276">
        <w:rPr>
          <w:sz w:val="28"/>
          <w:szCs w:val="28"/>
        </w:rPr>
        <w:t> </w:t>
      </w:r>
      <w:r>
        <w:rPr>
          <w:rFonts w:hint="eastAsia"/>
          <w:sz w:val="28"/>
          <w:szCs w:val="28"/>
        </w:rPr>
        <w:t>，</w:t>
      </w:r>
      <w:r>
        <w:rPr>
          <w:sz w:val="28"/>
          <w:szCs w:val="28"/>
        </w:rPr>
        <w:t>6</w:t>
      </w:r>
      <w:r>
        <w:rPr>
          <w:rFonts w:hint="eastAsia"/>
          <w:sz w:val="28"/>
          <w:szCs w:val="28"/>
        </w:rPr>
        <w:t>学时及以下不计学分，</w:t>
      </w:r>
      <w:r w:rsidRPr="00591276">
        <w:rPr>
          <w:rFonts w:hint="eastAsia"/>
          <w:sz w:val="28"/>
          <w:szCs w:val="28"/>
        </w:rPr>
        <w:t>。</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（二）人才培养方案中安排的实践教学环节（包括临床见习、毕业实习、社会实践等）</w:t>
      </w:r>
      <w:r w:rsidRPr="00384ECC">
        <w:rPr>
          <w:rFonts w:hint="eastAsia"/>
          <w:sz w:val="28"/>
          <w:szCs w:val="28"/>
        </w:rPr>
        <w:t>每</w:t>
      </w:r>
      <w:r w:rsidRPr="00384ECC">
        <w:rPr>
          <w:sz w:val="28"/>
          <w:szCs w:val="28"/>
        </w:rPr>
        <w:t>1</w:t>
      </w:r>
      <w:r w:rsidRPr="00384ECC">
        <w:rPr>
          <w:rFonts w:hint="eastAsia"/>
          <w:sz w:val="28"/>
          <w:szCs w:val="28"/>
        </w:rPr>
        <w:t>教学周计</w:t>
      </w:r>
      <w:r w:rsidRPr="00384ECC">
        <w:rPr>
          <w:sz w:val="28"/>
          <w:szCs w:val="28"/>
        </w:rPr>
        <w:t>1</w:t>
      </w:r>
      <w:r w:rsidRPr="00384ECC">
        <w:rPr>
          <w:rFonts w:hint="eastAsia"/>
          <w:sz w:val="28"/>
          <w:szCs w:val="28"/>
        </w:rPr>
        <w:t>学分</w:t>
      </w:r>
      <w:r w:rsidRPr="00591276">
        <w:rPr>
          <w:rFonts w:hint="eastAsia"/>
          <w:sz w:val="28"/>
          <w:szCs w:val="28"/>
        </w:rPr>
        <w:t>（其中实习出科考核、专业操作技能考核等考核环节及格，才能获得学分）。</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（三）各门课程的实验、实训课时合并于各课程总学时中，不单独计算学分。</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（四）军训、入学教育等是学生必修的教学环节，</w:t>
      </w:r>
      <w:r w:rsidRPr="00384ECC">
        <w:rPr>
          <w:rFonts w:hint="eastAsia"/>
          <w:sz w:val="28"/>
          <w:szCs w:val="28"/>
        </w:rPr>
        <w:t>每周计</w:t>
      </w:r>
      <w:r w:rsidRPr="00384ECC">
        <w:rPr>
          <w:sz w:val="28"/>
          <w:szCs w:val="28"/>
        </w:rPr>
        <w:t>1</w:t>
      </w:r>
      <w:r w:rsidRPr="00384ECC">
        <w:rPr>
          <w:rFonts w:hint="eastAsia"/>
          <w:sz w:val="28"/>
          <w:szCs w:val="28"/>
        </w:rPr>
        <w:t>学分</w:t>
      </w:r>
      <w:r w:rsidRPr="00591276">
        <w:rPr>
          <w:rFonts w:hint="eastAsia"/>
          <w:sz w:val="28"/>
          <w:szCs w:val="28"/>
        </w:rPr>
        <w:t>。</w:t>
      </w:r>
      <w:r w:rsidRPr="00591276">
        <w:rPr>
          <w:sz w:val="28"/>
          <w:szCs w:val="28"/>
        </w:rPr>
        <w:t> </w:t>
      </w:r>
    </w:p>
    <w:p w:rsidR="00E40311" w:rsidRPr="00591276" w:rsidRDefault="00E40311" w:rsidP="00C7164B">
      <w:pPr>
        <w:ind w:firstLineChars="200" w:firstLine="31680"/>
        <w:rPr>
          <w:sz w:val="28"/>
          <w:szCs w:val="28"/>
        </w:rPr>
      </w:pPr>
      <w:r>
        <w:rPr>
          <w:rFonts w:hint="eastAsia"/>
          <w:sz w:val="28"/>
          <w:szCs w:val="28"/>
        </w:rPr>
        <w:t>第四</w:t>
      </w:r>
      <w:r w:rsidRPr="00591276">
        <w:rPr>
          <w:rFonts w:hint="eastAsia"/>
          <w:sz w:val="28"/>
          <w:szCs w:val="28"/>
        </w:rPr>
        <w:t>条</w:t>
      </w:r>
      <w:r w:rsidRPr="00591276">
        <w:rPr>
          <w:sz w:val="28"/>
          <w:szCs w:val="28"/>
        </w:rPr>
        <w:t>  </w:t>
      </w:r>
      <w:r w:rsidRPr="00591276">
        <w:rPr>
          <w:rFonts w:hint="eastAsia"/>
          <w:sz w:val="28"/>
          <w:szCs w:val="28"/>
        </w:rPr>
        <w:t>在学分制人才培养方案中，学生每学期修习课程的学分数，不应低于该学期学分设置的</w:t>
      </w:r>
      <w:r w:rsidRPr="00384ECC">
        <w:rPr>
          <w:sz w:val="28"/>
          <w:szCs w:val="28"/>
        </w:rPr>
        <w:t>80%</w:t>
      </w:r>
      <w:r w:rsidRPr="00591276">
        <w:rPr>
          <w:rFonts w:hint="eastAsia"/>
          <w:sz w:val="28"/>
          <w:szCs w:val="28"/>
        </w:rPr>
        <w:t>。每门自选课的学分值一般不应高于</w:t>
      </w:r>
      <w:r w:rsidRPr="00384ECC">
        <w:rPr>
          <w:sz w:val="28"/>
          <w:szCs w:val="28"/>
        </w:rPr>
        <w:t>2</w:t>
      </w:r>
      <w:r w:rsidRPr="00591276">
        <w:rPr>
          <w:rFonts w:hint="eastAsia"/>
          <w:sz w:val="28"/>
          <w:szCs w:val="28"/>
        </w:rPr>
        <w:t>学分。</w:t>
      </w:r>
      <w:r w:rsidRPr="00591276">
        <w:rPr>
          <w:sz w:val="28"/>
          <w:szCs w:val="28"/>
        </w:rPr>
        <w:t> </w:t>
      </w:r>
    </w:p>
    <w:p w:rsidR="00E40311" w:rsidRPr="00591276" w:rsidRDefault="00E40311" w:rsidP="00C7164B">
      <w:pPr>
        <w:ind w:firstLineChars="200" w:firstLine="31680"/>
        <w:rPr>
          <w:sz w:val="28"/>
          <w:szCs w:val="28"/>
        </w:rPr>
      </w:pPr>
      <w:r w:rsidRPr="001C0AEE">
        <w:rPr>
          <w:rFonts w:hint="eastAsia"/>
          <w:b/>
          <w:sz w:val="28"/>
          <w:szCs w:val="28"/>
        </w:rPr>
        <w:t>第五条</w:t>
      </w:r>
      <w:r w:rsidRPr="00591276">
        <w:rPr>
          <w:sz w:val="28"/>
          <w:szCs w:val="28"/>
        </w:rPr>
        <w:t>  </w:t>
      </w:r>
      <w:r w:rsidRPr="00591276">
        <w:rPr>
          <w:rFonts w:hint="eastAsia"/>
          <w:sz w:val="28"/>
          <w:szCs w:val="28"/>
        </w:rPr>
        <w:t>学生课堂缺勤达到本学期该门课程学时数的</w:t>
      </w:r>
      <w:r w:rsidRPr="00384ECC">
        <w:rPr>
          <w:sz w:val="28"/>
          <w:szCs w:val="28"/>
        </w:rPr>
        <w:t>1/3</w:t>
      </w:r>
      <w:r w:rsidRPr="00591276">
        <w:rPr>
          <w:rFonts w:hint="eastAsia"/>
          <w:sz w:val="28"/>
          <w:szCs w:val="28"/>
        </w:rPr>
        <w:t>以上者，取消该学生本学期该门课程的学分。</w:t>
      </w:r>
      <w:r w:rsidRPr="00591276">
        <w:rPr>
          <w:sz w:val="28"/>
          <w:szCs w:val="28"/>
        </w:rPr>
        <w:t> </w:t>
      </w:r>
    </w:p>
    <w:p w:rsidR="00E40311" w:rsidRPr="00591276" w:rsidRDefault="00E40311" w:rsidP="00C7164B">
      <w:pPr>
        <w:ind w:firstLineChars="200" w:firstLine="31680"/>
        <w:rPr>
          <w:sz w:val="28"/>
          <w:szCs w:val="28"/>
        </w:rPr>
      </w:pPr>
      <w:r w:rsidRPr="001C0AEE">
        <w:rPr>
          <w:rFonts w:hint="eastAsia"/>
          <w:b/>
          <w:sz w:val="28"/>
          <w:szCs w:val="28"/>
        </w:rPr>
        <w:t>第六条</w:t>
      </w:r>
      <w:r w:rsidRPr="00591276">
        <w:rPr>
          <w:sz w:val="28"/>
          <w:szCs w:val="28"/>
        </w:rPr>
        <w:t>  </w:t>
      </w:r>
      <w:r w:rsidRPr="00591276">
        <w:rPr>
          <w:rFonts w:hint="eastAsia"/>
          <w:sz w:val="28"/>
          <w:szCs w:val="28"/>
        </w:rPr>
        <w:t>跨学期讲授且每学期都需进行考核的课程，每学期均按一门课程计算。</w:t>
      </w:r>
      <w:r w:rsidRPr="00591276">
        <w:rPr>
          <w:sz w:val="28"/>
          <w:szCs w:val="28"/>
        </w:rPr>
        <w:t> </w:t>
      </w:r>
    </w:p>
    <w:p w:rsidR="00E40311" w:rsidRPr="00591276" w:rsidRDefault="00E40311" w:rsidP="00C7164B">
      <w:pPr>
        <w:ind w:firstLineChars="200" w:firstLine="31680"/>
        <w:rPr>
          <w:sz w:val="28"/>
          <w:szCs w:val="28"/>
        </w:rPr>
      </w:pPr>
      <w:r w:rsidRPr="001C0AEE">
        <w:rPr>
          <w:rFonts w:hint="eastAsia"/>
          <w:b/>
          <w:sz w:val="28"/>
          <w:szCs w:val="28"/>
        </w:rPr>
        <w:t>第七条</w:t>
      </w:r>
      <w:r w:rsidRPr="00591276">
        <w:rPr>
          <w:sz w:val="28"/>
          <w:szCs w:val="28"/>
        </w:rPr>
        <w:t> </w:t>
      </w:r>
      <w:r w:rsidRPr="00591276">
        <w:rPr>
          <w:rFonts w:hint="eastAsia"/>
          <w:sz w:val="28"/>
          <w:szCs w:val="28"/>
        </w:rPr>
        <w:t>各专业学生必须修满本专业人才培养方案中所规定的最低学分。根据医学教育特点，结合各专业实际情况，总学分</w:t>
      </w:r>
      <w:r>
        <w:rPr>
          <w:rFonts w:hint="eastAsia"/>
          <w:sz w:val="28"/>
          <w:szCs w:val="28"/>
        </w:rPr>
        <w:t>具体详见各专业教学计划</w:t>
      </w:r>
      <w:r w:rsidRPr="00591276">
        <w:rPr>
          <w:rFonts w:hint="eastAsia"/>
          <w:sz w:val="28"/>
          <w:szCs w:val="28"/>
        </w:rPr>
        <w:t>。</w:t>
      </w:r>
      <w:r w:rsidRPr="00591276">
        <w:rPr>
          <w:sz w:val="28"/>
          <w:szCs w:val="28"/>
        </w:rPr>
        <w:t> </w:t>
      </w:r>
    </w:p>
    <w:p w:rsidR="00E40311" w:rsidRPr="00591276" w:rsidRDefault="00E40311" w:rsidP="00C7164B">
      <w:pPr>
        <w:ind w:firstLineChars="200" w:firstLine="31680"/>
        <w:rPr>
          <w:sz w:val="28"/>
          <w:szCs w:val="28"/>
        </w:rPr>
      </w:pPr>
      <w:r w:rsidRPr="001C0AEE">
        <w:rPr>
          <w:rFonts w:hint="eastAsia"/>
          <w:b/>
          <w:sz w:val="28"/>
          <w:szCs w:val="28"/>
        </w:rPr>
        <w:t>第八条</w:t>
      </w:r>
      <w:r w:rsidRPr="00591276">
        <w:rPr>
          <w:sz w:val="28"/>
          <w:szCs w:val="28"/>
        </w:rPr>
        <w:t> </w:t>
      </w:r>
      <w:r>
        <w:rPr>
          <w:sz w:val="28"/>
          <w:szCs w:val="28"/>
        </w:rPr>
        <w:t xml:space="preserve"> </w:t>
      </w:r>
      <w:r w:rsidRPr="00591276">
        <w:rPr>
          <w:rFonts w:hint="eastAsia"/>
          <w:sz w:val="28"/>
          <w:szCs w:val="28"/>
        </w:rPr>
        <w:t>以平均学分绩点考核学生的学业水平。</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（一）每门课程的学分绩点＝课程学分数×课程的成绩绩点；</w:t>
      </w:r>
      <w:r w:rsidRPr="00591276">
        <w:rPr>
          <w:sz w:val="28"/>
          <w:szCs w:val="28"/>
        </w:rPr>
        <w:t> </w:t>
      </w:r>
    </w:p>
    <w:p w:rsidR="00E40311" w:rsidRPr="00591276" w:rsidRDefault="00E40311" w:rsidP="0027191A">
      <w:pPr>
        <w:rPr>
          <w:sz w:val="28"/>
          <w:szCs w:val="28"/>
        </w:rPr>
      </w:pPr>
      <w:r w:rsidRPr="00591276">
        <w:rPr>
          <w:rFonts w:hint="eastAsia"/>
          <w:sz w:val="28"/>
          <w:szCs w:val="28"/>
        </w:rPr>
        <w:t>先将考核成绩转化为成绩绩点数，然后乘以该课程的学分，即为课程的学分绩点。</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（二）平均学分绩点＝∑课程学分绩点÷∑课程学分；</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以学生所修全部课程所得的学分绩点之和，除以该生同期所修的学分数之和，即为该生同期平均学分绩点。学期、学年、教学阶段或全教育过程的平均绩点均可采用上述公式计算。必修课、方向选修课和限选课需计算平均学分绩点。</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（三）百分制记分与绩点的折算方法如下：</w:t>
      </w:r>
      <w:r w:rsidRPr="00591276">
        <w:rPr>
          <w:sz w:val="28"/>
          <w:szCs w:val="28"/>
        </w:rPr>
        <w:t>      </w:t>
      </w:r>
    </w:p>
    <w:p w:rsidR="00E40311" w:rsidRPr="00591276" w:rsidRDefault="00E40311" w:rsidP="0027191A">
      <w:pPr>
        <w:rPr>
          <w:sz w:val="28"/>
          <w:szCs w:val="28"/>
        </w:rPr>
      </w:pPr>
      <w:r w:rsidRPr="00591276">
        <w:rPr>
          <w:sz w:val="28"/>
          <w:szCs w:val="28"/>
        </w:rPr>
        <w:t> </w:t>
      </w:r>
      <w:r>
        <w:rPr>
          <w:sz w:val="28"/>
          <w:szCs w:val="28"/>
        </w:rPr>
        <w:t xml:space="preserve">    </w:t>
      </w:r>
      <w:r w:rsidRPr="00591276">
        <w:rPr>
          <w:sz w:val="28"/>
          <w:szCs w:val="28"/>
        </w:rPr>
        <w:t>90—100</w:t>
      </w:r>
      <w:r w:rsidRPr="00591276">
        <w:rPr>
          <w:rFonts w:hint="eastAsia"/>
          <w:sz w:val="28"/>
          <w:szCs w:val="28"/>
        </w:rPr>
        <w:t>分折合为</w:t>
      </w:r>
      <w:r w:rsidRPr="00591276">
        <w:rPr>
          <w:sz w:val="28"/>
          <w:szCs w:val="28"/>
        </w:rPr>
        <w:t>4.0—5.0</w:t>
      </w:r>
      <w:r w:rsidRPr="00591276">
        <w:rPr>
          <w:rFonts w:hint="eastAsia"/>
          <w:sz w:val="28"/>
          <w:szCs w:val="28"/>
        </w:rPr>
        <w:t>绩点；</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80—89</w:t>
      </w:r>
      <w:r w:rsidRPr="00591276">
        <w:rPr>
          <w:rFonts w:hint="eastAsia"/>
          <w:sz w:val="28"/>
          <w:szCs w:val="28"/>
        </w:rPr>
        <w:t>分折合为</w:t>
      </w:r>
      <w:r w:rsidRPr="00591276">
        <w:rPr>
          <w:sz w:val="28"/>
          <w:szCs w:val="28"/>
        </w:rPr>
        <w:t>3.0—3.9</w:t>
      </w:r>
      <w:r w:rsidRPr="00591276">
        <w:rPr>
          <w:rFonts w:hint="eastAsia"/>
          <w:sz w:val="28"/>
          <w:szCs w:val="28"/>
        </w:rPr>
        <w:t>绩点；</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70—79</w:t>
      </w:r>
      <w:r w:rsidRPr="00591276">
        <w:rPr>
          <w:rFonts w:hint="eastAsia"/>
          <w:sz w:val="28"/>
          <w:szCs w:val="28"/>
        </w:rPr>
        <w:t>分折合为</w:t>
      </w:r>
      <w:r w:rsidRPr="00591276">
        <w:rPr>
          <w:sz w:val="28"/>
          <w:szCs w:val="28"/>
        </w:rPr>
        <w:t>2.0—2.9</w:t>
      </w:r>
      <w:r w:rsidRPr="00591276">
        <w:rPr>
          <w:rFonts w:hint="eastAsia"/>
          <w:sz w:val="28"/>
          <w:szCs w:val="28"/>
        </w:rPr>
        <w:t>绩点；</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60—69</w:t>
      </w:r>
      <w:r w:rsidRPr="00591276">
        <w:rPr>
          <w:rFonts w:hint="eastAsia"/>
          <w:sz w:val="28"/>
          <w:szCs w:val="28"/>
        </w:rPr>
        <w:t>分折合为</w:t>
      </w:r>
      <w:r w:rsidRPr="00591276">
        <w:rPr>
          <w:sz w:val="28"/>
          <w:szCs w:val="28"/>
        </w:rPr>
        <w:t>1.0—1.9</w:t>
      </w:r>
      <w:r w:rsidRPr="00591276">
        <w:rPr>
          <w:rFonts w:hint="eastAsia"/>
          <w:sz w:val="28"/>
          <w:szCs w:val="28"/>
        </w:rPr>
        <w:t>绩点；</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 &lt;60</w:t>
      </w:r>
      <w:r w:rsidRPr="00591276">
        <w:rPr>
          <w:rFonts w:hint="eastAsia"/>
          <w:sz w:val="28"/>
          <w:szCs w:val="28"/>
        </w:rPr>
        <w:t>分（不及格）折合为</w:t>
      </w:r>
      <w:r w:rsidRPr="00591276">
        <w:rPr>
          <w:sz w:val="28"/>
          <w:szCs w:val="28"/>
        </w:rPr>
        <w:t>0</w:t>
      </w:r>
      <w:r w:rsidRPr="00591276">
        <w:rPr>
          <w:rFonts w:hint="eastAsia"/>
          <w:sz w:val="28"/>
          <w:szCs w:val="28"/>
        </w:rPr>
        <w:t>绩点。</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（四）五级制记分与绩点的折算方法如下：</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优秀折合为</w:t>
      </w:r>
      <w:r w:rsidRPr="00591276">
        <w:rPr>
          <w:sz w:val="28"/>
          <w:szCs w:val="28"/>
        </w:rPr>
        <w:t>4.5</w:t>
      </w:r>
      <w:r w:rsidRPr="00591276">
        <w:rPr>
          <w:rFonts w:hint="eastAsia"/>
          <w:sz w:val="28"/>
          <w:szCs w:val="28"/>
        </w:rPr>
        <w:t>绩点，良好折合为</w:t>
      </w:r>
      <w:r w:rsidRPr="00591276">
        <w:rPr>
          <w:sz w:val="28"/>
          <w:szCs w:val="28"/>
        </w:rPr>
        <w:t>3.5</w:t>
      </w:r>
      <w:r w:rsidRPr="00591276">
        <w:rPr>
          <w:rFonts w:hint="eastAsia"/>
          <w:sz w:val="28"/>
          <w:szCs w:val="28"/>
        </w:rPr>
        <w:t>绩点，中等折合为</w:t>
      </w:r>
      <w:r w:rsidRPr="00591276">
        <w:rPr>
          <w:sz w:val="28"/>
          <w:szCs w:val="28"/>
        </w:rPr>
        <w:t>2.5</w:t>
      </w:r>
      <w:r w:rsidRPr="00591276">
        <w:rPr>
          <w:rFonts w:hint="eastAsia"/>
          <w:sz w:val="28"/>
          <w:szCs w:val="28"/>
        </w:rPr>
        <w:t>绩点，合格折合为</w:t>
      </w:r>
      <w:r w:rsidRPr="00591276">
        <w:rPr>
          <w:sz w:val="28"/>
          <w:szCs w:val="28"/>
        </w:rPr>
        <w:t>1.5</w:t>
      </w:r>
      <w:r w:rsidRPr="00591276">
        <w:rPr>
          <w:rFonts w:hint="eastAsia"/>
          <w:sz w:val="28"/>
          <w:szCs w:val="28"/>
        </w:rPr>
        <w:t>绩点，不合格折合为</w:t>
      </w:r>
      <w:r w:rsidRPr="00591276">
        <w:rPr>
          <w:sz w:val="28"/>
          <w:szCs w:val="28"/>
        </w:rPr>
        <w:t>0</w:t>
      </w:r>
      <w:r w:rsidRPr="00591276">
        <w:rPr>
          <w:rFonts w:hint="eastAsia"/>
          <w:sz w:val="28"/>
          <w:szCs w:val="28"/>
        </w:rPr>
        <w:t>绩点。</w:t>
      </w:r>
      <w:r w:rsidRPr="00591276">
        <w:rPr>
          <w:sz w:val="28"/>
          <w:szCs w:val="28"/>
        </w:rPr>
        <w:t> </w:t>
      </w:r>
    </w:p>
    <w:p w:rsidR="00E40311" w:rsidRPr="00591276" w:rsidRDefault="00E40311" w:rsidP="00C7164B">
      <w:pPr>
        <w:ind w:firstLineChars="200" w:firstLine="31680"/>
        <w:rPr>
          <w:sz w:val="28"/>
          <w:szCs w:val="28"/>
        </w:rPr>
      </w:pPr>
      <w:r>
        <w:rPr>
          <w:rFonts w:hint="eastAsia"/>
          <w:sz w:val="28"/>
          <w:szCs w:val="28"/>
        </w:rPr>
        <w:t>（五）重</w:t>
      </w:r>
      <w:r w:rsidRPr="00591276">
        <w:rPr>
          <w:rFonts w:hint="eastAsia"/>
          <w:sz w:val="28"/>
          <w:szCs w:val="28"/>
        </w:rPr>
        <w:t>考合格的课程，获得相应学分，绩点记</w:t>
      </w:r>
      <w:r w:rsidRPr="00384ECC">
        <w:rPr>
          <w:rFonts w:hint="eastAsia"/>
          <w:sz w:val="28"/>
          <w:szCs w:val="28"/>
        </w:rPr>
        <w:t>为</w:t>
      </w:r>
      <w:r w:rsidRPr="00384ECC">
        <w:rPr>
          <w:sz w:val="28"/>
          <w:szCs w:val="28"/>
        </w:rPr>
        <w:t>1</w:t>
      </w:r>
      <w:r w:rsidRPr="00591276">
        <w:rPr>
          <w:rFonts w:hint="eastAsia"/>
          <w:sz w:val="28"/>
          <w:szCs w:val="28"/>
        </w:rPr>
        <w:t>。</w:t>
      </w:r>
      <w:r w:rsidRPr="00591276">
        <w:rPr>
          <w:sz w:val="28"/>
          <w:szCs w:val="28"/>
        </w:rPr>
        <w:t> </w:t>
      </w:r>
    </w:p>
    <w:p w:rsidR="00E40311" w:rsidRPr="00591276" w:rsidRDefault="00E40311" w:rsidP="0027191A">
      <w:pPr>
        <w:jc w:val="center"/>
        <w:rPr>
          <w:b/>
          <w:sz w:val="28"/>
          <w:szCs w:val="28"/>
        </w:rPr>
      </w:pPr>
      <w:r>
        <w:rPr>
          <w:rFonts w:hint="eastAsia"/>
          <w:b/>
          <w:sz w:val="28"/>
          <w:szCs w:val="28"/>
        </w:rPr>
        <w:t>第三</w:t>
      </w:r>
      <w:r w:rsidRPr="00591276">
        <w:rPr>
          <w:rFonts w:hint="eastAsia"/>
          <w:b/>
          <w:sz w:val="28"/>
          <w:szCs w:val="28"/>
        </w:rPr>
        <w:t>章</w:t>
      </w:r>
      <w:r w:rsidRPr="00591276">
        <w:rPr>
          <w:b/>
          <w:sz w:val="28"/>
          <w:szCs w:val="28"/>
        </w:rPr>
        <w:t>  </w:t>
      </w:r>
      <w:r w:rsidRPr="00591276">
        <w:rPr>
          <w:rFonts w:hint="eastAsia"/>
          <w:b/>
          <w:sz w:val="28"/>
          <w:szCs w:val="28"/>
        </w:rPr>
        <w:t>课程的选修</w:t>
      </w:r>
    </w:p>
    <w:p w:rsidR="00E40311" w:rsidRPr="00591276" w:rsidRDefault="00E40311" w:rsidP="00C7164B">
      <w:pPr>
        <w:ind w:firstLineChars="200" w:firstLine="31680"/>
        <w:rPr>
          <w:sz w:val="28"/>
          <w:szCs w:val="28"/>
        </w:rPr>
      </w:pPr>
      <w:r w:rsidRPr="001C0AEE">
        <w:rPr>
          <w:rFonts w:hint="eastAsia"/>
          <w:b/>
          <w:sz w:val="28"/>
          <w:szCs w:val="28"/>
        </w:rPr>
        <w:t>第九条</w:t>
      </w:r>
      <w:r>
        <w:rPr>
          <w:b/>
          <w:sz w:val="28"/>
          <w:szCs w:val="28"/>
        </w:rPr>
        <w:t xml:space="preserve"> </w:t>
      </w:r>
      <w:r w:rsidRPr="00591276">
        <w:rPr>
          <w:sz w:val="28"/>
          <w:szCs w:val="28"/>
        </w:rPr>
        <w:t> </w:t>
      </w:r>
      <w:r w:rsidRPr="00591276">
        <w:rPr>
          <w:rFonts w:hint="eastAsia"/>
          <w:sz w:val="28"/>
          <w:szCs w:val="28"/>
        </w:rPr>
        <w:t>学生应依据人才培养方案的课程设置，</w:t>
      </w:r>
      <w:r>
        <w:rPr>
          <w:rFonts w:hint="eastAsia"/>
          <w:sz w:val="28"/>
          <w:szCs w:val="28"/>
        </w:rPr>
        <w:t>按学期在</w:t>
      </w:r>
      <w:r w:rsidRPr="00384ECC">
        <w:rPr>
          <w:rFonts w:hint="eastAsia"/>
          <w:sz w:val="28"/>
          <w:szCs w:val="28"/>
        </w:rPr>
        <w:t>教务管理平台上进行选课，各系（部）应选派有教学经验的教师予以指导。</w:t>
      </w:r>
      <w:r w:rsidRPr="00591276">
        <w:rPr>
          <w:sz w:val="28"/>
          <w:szCs w:val="28"/>
        </w:rPr>
        <w:t> </w:t>
      </w:r>
    </w:p>
    <w:p w:rsidR="00E40311" w:rsidRPr="00591276" w:rsidRDefault="00E40311" w:rsidP="00C7164B">
      <w:pPr>
        <w:ind w:firstLineChars="200" w:firstLine="31680"/>
        <w:rPr>
          <w:sz w:val="28"/>
          <w:szCs w:val="28"/>
        </w:rPr>
      </w:pPr>
      <w:r w:rsidRPr="001C0AEE">
        <w:rPr>
          <w:rFonts w:hint="eastAsia"/>
          <w:b/>
          <w:sz w:val="28"/>
          <w:szCs w:val="28"/>
        </w:rPr>
        <w:t>第十条</w:t>
      </w:r>
      <w:r w:rsidRPr="00591276">
        <w:rPr>
          <w:sz w:val="28"/>
          <w:szCs w:val="28"/>
        </w:rPr>
        <w:t>  </w:t>
      </w:r>
      <w:r>
        <w:rPr>
          <w:sz w:val="28"/>
          <w:szCs w:val="28"/>
        </w:rPr>
        <w:t xml:space="preserve"> </w:t>
      </w:r>
      <w:r w:rsidRPr="00591276">
        <w:rPr>
          <w:rFonts w:hint="eastAsia"/>
          <w:sz w:val="28"/>
          <w:szCs w:val="28"/>
        </w:rPr>
        <w:t>各专业人才培养方案中所规定的每学期必修课、方向选修课和限选课，学生必须修读，学生的入学教育、军训、社会实践、临床见习、毕业实习等教学环节，学生必须参加。</w:t>
      </w:r>
      <w:r w:rsidRPr="00591276">
        <w:rPr>
          <w:sz w:val="28"/>
          <w:szCs w:val="28"/>
        </w:rPr>
        <w:t> </w:t>
      </w:r>
    </w:p>
    <w:p w:rsidR="00E40311" w:rsidRPr="00591276" w:rsidRDefault="00E40311" w:rsidP="00C7164B">
      <w:pPr>
        <w:ind w:firstLineChars="200" w:firstLine="31680"/>
        <w:rPr>
          <w:sz w:val="28"/>
          <w:szCs w:val="28"/>
        </w:rPr>
      </w:pPr>
      <w:r w:rsidRPr="001C0AEE">
        <w:rPr>
          <w:rFonts w:hint="eastAsia"/>
          <w:b/>
          <w:sz w:val="28"/>
          <w:szCs w:val="28"/>
        </w:rPr>
        <w:t>第十一条</w:t>
      </w:r>
      <w:r w:rsidRPr="00591276">
        <w:rPr>
          <w:sz w:val="28"/>
          <w:szCs w:val="28"/>
        </w:rPr>
        <w:t>  </w:t>
      </w:r>
      <w:r w:rsidRPr="00591276">
        <w:rPr>
          <w:rFonts w:hint="eastAsia"/>
          <w:sz w:val="28"/>
          <w:szCs w:val="28"/>
        </w:rPr>
        <w:t>学生选课应按照循序渐进的原则，首先修读必修课、方向选修课和限选课，后选自选课；有严格接续关系的课程，应先选前接课程，再选后续课。选课应避免各门课程上课时间的冲突。</w:t>
      </w:r>
      <w:r w:rsidRPr="00591276">
        <w:rPr>
          <w:sz w:val="28"/>
          <w:szCs w:val="28"/>
        </w:rPr>
        <w:t> </w:t>
      </w:r>
    </w:p>
    <w:p w:rsidR="00E40311" w:rsidRDefault="00E40311" w:rsidP="00C7164B">
      <w:pPr>
        <w:ind w:firstLineChars="200" w:firstLine="31680"/>
        <w:rPr>
          <w:sz w:val="28"/>
          <w:szCs w:val="28"/>
        </w:rPr>
      </w:pPr>
      <w:r w:rsidRPr="001C0AEE">
        <w:rPr>
          <w:rFonts w:hint="eastAsia"/>
          <w:b/>
          <w:sz w:val="28"/>
          <w:szCs w:val="28"/>
        </w:rPr>
        <w:t>第十二条</w:t>
      </w:r>
      <w:r w:rsidRPr="00591276">
        <w:rPr>
          <w:sz w:val="28"/>
          <w:szCs w:val="28"/>
        </w:rPr>
        <w:t>  </w:t>
      </w:r>
      <w:r w:rsidRPr="00591276">
        <w:rPr>
          <w:rFonts w:hint="eastAsia"/>
          <w:sz w:val="28"/>
          <w:szCs w:val="28"/>
        </w:rPr>
        <w:t>必修课、</w:t>
      </w:r>
      <w:r>
        <w:rPr>
          <w:rFonts w:hint="eastAsia"/>
          <w:sz w:val="28"/>
          <w:szCs w:val="28"/>
        </w:rPr>
        <w:t>部分</w:t>
      </w:r>
      <w:r w:rsidRPr="00591276">
        <w:rPr>
          <w:rFonts w:hint="eastAsia"/>
          <w:sz w:val="28"/>
          <w:szCs w:val="28"/>
        </w:rPr>
        <w:t>方向选修课和限选课均统一编班上课，实行考勤制度。</w:t>
      </w:r>
      <w:r>
        <w:rPr>
          <w:rFonts w:hint="eastAsia"/>
          <w:sz w:val="28"/>
          <w:szCs w:val="28"/>
        </w:rPr>
        <w:t>部分</w:t>
      </w:r>
      <w:r w:rsidRPr="00591276">
        <w:rPr>
          <w:rFonts w:hint="eastAsia"/>
          <w:sz w:val="28"/>
          <w:szCs w:val="28"/>
        </w:rPr>
        <w:t>方向选修课</w:t>
      </w:r>
      <w:r>
        <w:rPr>
          <w:rFonts w:hint="eastAsia"/>
          <w:sz w:val="28"/>
          <w:szCs w:val="28"/>
        </w:rPr>
        <w:t>、</w:t>
      </w:r>
      <w:r w:rsidRPr="00591276">
        <w:rPr>
          <w:rFonts w:hint="eastAsia"/>
          <w:sz w:val="28"/>
          <w:szCs w:val="28"/>
        </w:rPr>
        <w:t>自选课实行优先选课制，选修人数过于集中，超过某门课程规定人数时，学生应改选其他自选课</w:t>
      </w:r>
      <w:r>
        <w:rPr>
          <w:rFonts w:hint="eastAsia"/>
          <w:sz w:val="28"/>
          <w:szCs w:val="28"/>
        </w:rPr>
        <w:t>。</w:t>
      </w:r>
    </w:p>
    <w:p w:rsidR="00E40311" w:rsidRPr="00591276" w:rsidRDefault="00E40311" w:rsidP="00C7164B">
      <w:pPr>
        <w:ind w:firstLineChars="200" w:firstLine="31680"/>
        <w:rPr>
          <w:sz w:val="28"/>
          <w:szCs w:val="28"/>
        </w:rPr>
      </w:pPr>
      <w:r w:rsidRPr="001C0AEE">
        <w:rPr>
          <w:rFonts w:hint="eastAsia"/>
          <w:b/>
          <w:sz w:val="28"/>
          <w:szCs w:val="28"/>
        </w:rPr>
        <w:t>第十三条</w:t>
      </w:r>
      <w:r w:rsidRPr="00591276">
        <w:rPr>
          <w:sz w:val="28"/>
          <w:szCs w:val="28"/>
        </w:rPr>
        <w:t> </w:t>
      </w:r>
      <w:r>
        <w:rPr>
          <w:sz w:val="28"/>
          <w:szCs w:val="28"/>
        </w:rPr>
        <w:t xml:space="preserve"> </w:t>
      </w:r>
      <w:r w:rsidRPr="00591276">
        <w:rPr>
          <w:rFonts w:hint="eastAsia"/>
          <w:sz w:val="28"/>
          <w:szCs w:val="28"/>
        </w:rPr>
        <w:t>教学管理部门于</w:t>
      </w:r>
      <w:r w:rsidRPr="00384ECC">
        <w:rPr>
          <w:rFonts w:hint="eastAsia"/>
          <w:sz w:val="28"/>
          <w:szCs w:val="28"/>
        </w:rPr>
        <w:t>每学期结束前</w:t>
      </w:r>
      <w:r w:rsidRPr="00384ECC">
        <w:rPr>
          <w:sz w:val="28"/>
          <w:szCs w:val="28"/>
        </w:rPr>
        <w:t>4</w:t>
      </w:r>
      <w:r w:rsidRPr="00384ECC">
        <w:rPr>
          <w:rFonts w:hint="eastAsia"/>
          <w:sz w:val="28"/>
          <w:szCs w:val="28"/>
        </w:rPr>
        <w:t>周公布</w:t>
      </w:r>
      <w:r w:rsidRPr="00591276">
        <w:rPr>
          <w:rFonts w:hint="eastAsia"/>
          <w:sz w:val="28"/>
          <w:szCs w:val="28"/>
        </w:rPr>
        <w:t>下学期开课课程。学生在规定的时间内进行选课。</w:t>
      </w:r>
      <w:r w:rsidRPr="00591276">
        <w:rPr>
          <w:sz w:val="28"/>
          <w:szCs w:val="28"/>
        </w:rPr>
        <w:t> </w:t>
      </w:r>
    </w:p>
    <w:p w:rsidR="00E40311" w:rsidRPr="00591276" w:rsidRDefault="00E40311" w:rsidP="0027191A">
      <w:pPr>
        <w:jc w:val="center"/>
        <w:rPr>
          <w:b/>
          <w:sz w:val="28"/>
          <w:szCs w:val="28"/>
        </w:rPr>
      </w:pPr>
      <w:r>
        <w:rPr>
          <w:rFonts w:hint="eastAsia"/>
          <w:b/>
          <w:sz w:val="28"/>
          <w:szCs w:val="28"/>
        </w:rPr>
        <w:t>第四</w:t>
      </w:r>
      <w:r w:rsidRPr="00591276">
        <w:rPr>
          <w:rFonts w:hint="eastAsia"/>
          <w:b/>
          <w:sz w:val="28"/>
          <w:szCs w:val="28"/>
        </w:rPr>
        <w:t>章</w:t>
      </w:r>
      <w:r w:rsidRPr="00591276">
        <w:rPr>
          <w:b/>
          <w:sz w:val="28"/>
          <w:szCs w:val="28"/>
        </w:rPr>
        <w:t>  </w:t>
      </w:r>
      <w:r w:rsidRPr="00591276">
        <w:rPr>
          <w:rFonts w:hint="eastAsia"/>
          <w:b/>
          <w:sz w:val="28"/>
          <w:szCs w:val="28"/>
        </w:rPr>
        <w:t>重考</w:t>
      </w:r>
      <w:r>
        <w:rPr>
          <w:rFonts w:hint="eastAsia"/>
          <w:b/>
          <w:sz w:val="28"/>
          <w:szCs w:val="28"/>
        </w:rPr>
        <w:t>、免修、重修</w:t>
      </w:r>
    </w:p>
    <w:p w:rsidR="00E40311" w:rsidRPr="00591276" w:rsidRDefault="00E40311" w:rsidP="0027191A">
      <w:pPr>
        <w:rPr>
          <w:sz w:val="28"/>
          <w:szCs w:val="28"/>
        </w:rPr>
      </w:pPr>
      <w:r w:rsidRPr="00591276">
        <w:rPr>
          <w:sz w:val="28"/>
          <w:szCs w:val="28"/>
        </w:rPr>
        <w:t xml:space="preserve">   </w:t>
      </w:r>
      <w:r w:rsidRPr="001C0AEE">
        <w:rPr>
          <w:b/>
          <w:sz w:val="28"/>
          <w:szCs w:val="28"/>
        </w:rPr>
        <w:t xml:space="preserve"> </w:t>
      </w:r>
      <w:r>
        <w:rPr>
          <w:b/>
          <w:sz w:val="28"/>
          <w:szCs w:val="28"/>
        </w:rPr>
        <w:t xml:space="preserve"> </w:t>
      </w:r>
      <w:r w:rsidRPr="001C0AEE">
        <w:rPr>
          <w:rFonts w:hint="eastAsia"/>
          <w:b/>
          <w:sz w:val="28"/>
          <w:szCs w:val="28"/>
        </w:rPr>
        <w:t>第十四条</w:t>
      </w:r>
      <w:r w:rsidRPr="00591276">
        <w:rPr>
          <w:sz w:val="28"/>
          <w:szCs w:val="28"/>
        </w:rPr>
        <w:t>  </w:t>
      </w:r>
      <w:r w:rsidRPr="00591276">
        <w:rPr>
          <w:rFonts w:hint="eastAsia"/>
          <w:sz w:val="28"/>
          <w:szCs w:val="28"/>
        </w:rPr>
        <w:t>重考</w:t>
      </w:r>
      <w:r w:rsidRPr="00591276">
        <w:rPr>
          <w:sz w:val="28"/>
          <w:szCs w:val="28"/>
        </w:rPr>
        <w:t> </w:t>
      </w:r>
    </w:p>
    <w:p w:rsidR="00E40311" w:rsidRPr="00591276" w:rsidRDefault="00E40311" w:rsidP="00C7164B">
      <w:pPr>
        <w:ind w:firstLineChars="200" w:firstLine="31680"/>
        <w:rPr>
          <w:sz w:val="28"/>
          <w:szCs w:val="28"/>
        </w:rPr>
      </w:pPr>
      <w:r>
        <w:rPr>
          <w:rFonts w:hint="eastAsia"/>
          <w:sz w:val="28"/>
          <w:szCs w:val="28"/>
        </w:rPr>
        <w:t>（一）凡学期考试</w:t>
      </w:r>
      <w:r w:rsidRPr="00591276">
        <w:rPr>
          <w:rFonts w:hint="eastAsia"/>
          <w:sz w:val="28"/>
          <w:szCs w:val="28"/>
        </w:rPr>
        <w:t>不合格或旷考的所有修读课程，</w:t>
      </w:r>
      <w:r>
        <w:rPr>
          <w:rFonts w:hint="eastAsia"/>
          <w:sz w:val="28"/>
          <w:szCs w:val="28"/>
        </w:rPr>
        <w:t>原则上给予三次</w:t>
      </w:r>
      <w:r w:rsidRPr="00006034">
        <w:rPr>
          <w:rFonts w:hint="eastAsia"/>
          <w:sz w:val="28"/>
          <w:szCs w:val="28"/>
        </w:rPr>
        <w:t>重考</w:t>
      </w:r>
      <w:r>
        <w:rPr>
          <w:rFonts w:hint="eastAsia"/>
          <w:sz w:val="28"/>
          <w:szCs w:val="28"/>
        </w:rPr>
        <w:t>机会，即学期重考、实习前重考及</w:t>
      </w:r>
      <w:r w:rsidRPr="00006034">
        <w:rPr>
          <w:rFonts w:hint="eastAsia"/>
          <w:sz w:val="28"/>
          <w:szCs w:val="28"/>
        </w:rPr>
        <w:t>毕业</w:t>
      </w:r>
      <w:r>
        <w:rPr>
          <w:rFonts w:hint="eastAsia"/>
          <w:sz w:val="28"/>
          <w:szCs w:val="28"/>
        </w:rPr>
        <w:t>重考。</w:t>
      </w:r>
      <w:r w:rsidRPr="00591276">
        <w:rPr>
          <w:sz w:val="28"/>
          <w:szCs w:val="28"/>
        </w:rPr>
        <w:t> </w:t>
      </w:r>
      <w:r>
        <w:rPr>
          <w:rFonts w:hint="eastAsia"/>
          <w:sz w:val="28"/>
          <w:szCs w:val="28"/>
        </w:rPr>
        <w:t>实习前重考依据学校教学的具体情况安排</w:t>
      </w:r>
      <w:r>
        <w:rPr>
          <w:sz w:val="28"/>
          <w:szCs w:val="28"/>
        </w:rPr>
        <w:t>.</w:t>
      </w:r>
    </w:p>
    <w:p w:rsidR="00E40311" w:rsidRPr="00591276" w:rsidRDefault="00E40311" w:rsidP="00C7164B">
      <w:pPr>
        <w:ind w:firstLineChars="200" w:firstLine="31680"/>
        <w:rPr>
          <w:sz w:val="28"/>
          <w:szCs w:val="28"/>
        </w:rPr>
      </w:pPr>
      <w:r w:rsidRPr="00591276">
        <w:rPr>
          <w:rFonts w:hint="eastAsia"/>
          <w:sz w:val="28"/>
          <w:szCs w:val="28"/>
        </w:rPr>
        <w:t>（二）</w:t>
      </w:r>
      <w:r w:rsidRPr="00006034">
        <w:rPr>
          <w:rFonts w:hint="eastAsia"/>
          <w:sz w:val="28"/>
          <w:szCs w:val="28"/>
        </w:rPr>
        <w:t>有实验</w:t>
      </w:r>
      <w:r>
        <w:rPr>
          <w:rFonts w:hint="eastAsia"/>
          <w:sz w:val="28"/>
          <w:szCs w:val="28"/>
        </w:rPr>
        <w:t>实训</w:t>
      </w:r>
      <w:r w:rsidRPr="00006034">
        <w:rPr>
          <w:rFonts w:hint="eastAsia"/>
          <w:sz w:val="28"/>
          <w:szCs w:val="28"/>
        </w:rPr>
        <w:t>操作的课程，原实验</w:t>
      </w:r>
      <w:r>
        <w:rPr>
          <w:rFonts w:hint="eastAsia"/>
          <w:sz w:val="28"/>
          <w:szCs w:val="28"/>
        </w:rPr>
        <w:t>实训</w:t>
      </w:r>
      <w:r w:rsidRPr="00006034">
        <w:rPr>
          <w:rFonts w:hint="eastAsia"/>
          <w:sz w:val="28"/>
          <w:szCs w:val="28"/>
        </w:rPr>
        <w:t>操作部分及格的，则理论部分重考；原实验</w:t>
      </w:r>
      <w:r>
        <w:rPr>
          <w:rFonts w:hint="eastAsia"/>
          <w:sz w:val="28"/>
          <w:szCs w:val="28"/>
        </w:rPr>
        <w:t>实训</w:t>
      </w:r>
      <w:r w:rsidRPr="00006034">
        <w:rPr>
          <w:rFonts w:hint="eastAsia"/>
          <w:sz w:val="28"/>
          <w:szCs w:val="28"/>
        </w:rPr>
        <w:t>操作部分不及格的，则理论部分与实验</w:t>
      </w:r>
      <w:r>
        <w:rPr>
          <w:rFonts w:hint="eastAsia"/>
          <w:sz w:val="28"/>
          <w:szCs w:val="28"/>
        </w:rPr>
        <w:t>实训</w:t>
      </w:r>
      <w:r w:rsidRPr="00006034">
        <w:rPr>
          <w:rFonts w:hint="eastAsia"/>
          <w:sz w:val="28"/>
          <w:szCs w:val="28"/>
        </w:rPr>
        <w:t>操作部分一并重考；</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（三）重考成绩在</w:t>
      </w:r>
      <w:r w:rsidRPr="00591276">
        <w:rPr>
          <w:sz w:val="28"/>
          <w:szCs w:val="28"/>
        </w:rPr>
        <w:t>60</w:t>
      </w:r>
      <w:r w:rsidRPr="00591276">
        <w:rPr>
          <w:rFonts w:hint="eastAsia"/>
          <w:sz w:val="28"/>
          <w:szCs w:val="28"/>
        </w:rPr>
        <w:t>分以上者，仍按</w:t>
      </w:r>
      <w:r w:rsidRPr="00591276">
        <w:rPr>
          <w:sz w:val="28"/>
          <w:szCs w:val="28"/>
        </w:rPr>
        <w:t>60</w:t>
      </w:r>
      <w:r w:rsidRPr="00591276">
        <w:rPr>
          <w:rFonts w:hint="eastAsia"/>
          <w:sz w:val="28"/>
          <w:szCs w:val="28"/>
        </w:rPr>
        <w:t>分计。</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（四）学生如有下述情况者，不得参加该门课程的考核，必须重考：</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1</w:t>
      </w:r>
      <w:r>
        <w:rPr>
          <w:sz w:val="28"/>
          <w:szCs w:val="28"/>
        </w:rPr>
        <w:t xml:space="preserve">. </w:t>
      </w:r>
      <w:r w:rsidRPr="00591276">
        <w:rPr>
          <w:rFonts w:hint="eastAsia"/>
          <w:sz w:val="28"/>
          <w:szCs w:val="28"/>
        </w:rPr>
        <w:t>在全程考勤情况下，学生无故缺课累计超过该门课程学期总学时数的</w:t>
      </w:r>
      <w:r w:rsidRPr="00591276">
        <w:rPr>
          <w:sz w:val="28"/>
          <w:szCs w:val="28"/>
        </w:rPr>
        <w:t>1/3</w:t>
      </w:r>
      <w:r w:rsidRPr="00591276">
        <w:rPr>
          <w:rFonts w:hint="eastAsia"/>
          <w:sz w:val="28"/>
          <w:szCs w:val="28"/>
        </w:rPr>
        <w:t>时，除按规定给予纪律处分外，不得参加该课程考试，该课程成绩以“</w:t>
      </w:r>
      <w:r w:rsidRPr="00591276">
        <w:rPr>
          <w:sz w:val="28"/>
          <w:szCs w:val="28"/>
        </w:rPr>
        <w:t>0</w:t>
      </w:r>
      <w:r w:rsidRPr="00591276">
        <w:rPr>
          <w:rFonts w:hint="eastAsia"/>
          <w:sz w:val="28"/>
          <w:szCs w:val="28"/>
        </w:rPr>
        <w:t>”分记。</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2</w:t>
      </w:r>
      <w:r>
        <w:rPr>
          <w:sz w:val="28"/>
          <w:szCs w:val="28"/>
        </w:rPr>
        <w:t xml:space="preserve">. </w:t>
      </w:r>
      <w:r w:rsidRPr="00591276">
        <w:rPr>
          <w:rFonts w:hint="eastAsia"/>
          <w:sz w:val="28"/>
          <w:szCs w:val="28"/>
        </w:rPr>
        <w:t>缺交作业达该门课程要求</w:t>
      </w:r>
      <w:r w:rsidRPr="00591276">
        <w:rPr>
          <w:sz w:val="28"/>
          <w:szCs w:val="28"/>
        </w:rPr>
        <w:t>1/3</w:t>
      </w:r>
      <w:r w:rsidRPr="00591276">
        <w:rPr>
          <w:rFonts w:hint="eastAsia"/>
          <w:sz w:val="28"/>
          <w:szCs w:val="28"/>
        </w:rPr>
        <w:t>（含</w:t>
      </w:r>
      <w:r w:rsidRPr="00591276">
        <w:rPr>
          <w:sz w:val="28"/>
          <w:szCs w:val="28"/>
        </w:rPr>
        <w:t>1/3</w:t>
      </w:r>
      <w:r w:rsidRPr="00591276">
        <w:rPr>
          <w:rFonts w:hint="eastAsia"/>
          <w:sz w:val="28"/>
          <w:szCs w:val="28"/>
        </w:rPr>
        <w:t>）者；</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3</w:t>
      </w:r>
      <w:r>
        <w:rPr>
          <w:sz w:val="28"/>
          <w:szCs w:val="28"/>
        </w:rPr>
        <w:t xml:space="preserve">. </w:t>
      </w:r>
      <w:r w:rsidRPr="00591276">
        <w:rPr>
          <w:rFonts w:hint="eastAsia"/>
          <w:sz w:val="28"/>
          <w:szCs w:val="28"/>
        </w:rPr>
        <w:t>该门课程如有实验</w:t>
      </w:r>
      <w:r>
        <w:rPr>
          <w:rFonts w:hint="eastAsia"/>
          <w:sz w:val="28"/>
          <w:szCs w:val="28"/>
        </w:rPr>
        <w:t>实训</w:t>
      </w:r>
      <w:r w:rsidRPr="00591276">
        <w:rPr>
          <w:rFonts w:hint="eastAsia"/>
          <w:sz w:val="28"/>
          <w:szCs w:val="28"/>
        </w:rPr>
        <w:t>课，缺实验</w:t>
      </w:r>
      <w:r>
        <w:rPr>
          <w:rFonts w:hint="eastAsia"/>
          <w:sz w:val="28"/>
          <w:szCs w:val="28"/>
        </w:rPr>
        <w:t>实训</w:t>
      </w:r>
      <w:r w:rsidRPr="00591276">
        <w:rPr>
          <w:rFonts w:hint="eastAsia"/>
          <w:sz w:val="28"/>
          <w:szCs w:val="28"/>
        </w:rPr>
        <w:t>课时数超过实验</w:t>
      </w:r>
      <w:r>
        <w:rPr>
          <w:rFonts w:hint="eastAsia"/>
          <w:sz w:val="28"/>
          <w:szCs w:val="28"/>
        </w:rPr>
        <w:t>实训</w:t>
      </w:r>
      <w:r w:rsidRPr="00591276">
        <w:rPr>
          <w:rFonts w:hint="eastAsia"/>
          <w:sz w:val="28"/>
          <w:szCs w:val="28"/>
        </w:rPr>
        <w:t>总时数的</w:t>
      </w:r>
      <w:r w:rsidRPr="00591276">
        <w:rPr>
          <w:sz w:val="28"/>
          <w:szCs w:val="28"/>
        </w:rPr>
        <w:t>1/3</w:t>
      </w:r>
      <w:r w:rsidRPr="00591276">
        <w:rPr>
          <w:rFonts w:hint="eastAsia"/>
          <w:sz w:val="28"/>
          <w:szCs w:val="28"/>
        </w:rPr>
        <w:t>（含</w:t>
      </w:r>
      <w:r w:rsidRPr="00591276">
        <w:rPr>
          <w:sz w:val="28"/>
          <w:szCs w:val="28"/>
        </w:rPr>
        <w:t>1/3</w:t>
      </w:r>
      <w:r w:rsidRPr="00591276">
        <w:rPr>
          <w:rFonts w:hint="eastAsia"/>
          <w:sz w:val="28"/>
          <w:szCs w:val="28"/>
        </w:rPr>
        <w:t>），或缺交实验</w:t>
      </w:r>
      <w:r>
        <w:rPr>
          <w:rFonts w:hint="eastAsia"/>
          <w:sz w:val="28"/>
          <w:szCs w:val="28"/>
        </w:rPr>
        <w:t>实训</w:t>
      </w:r>
      <w:r w:rsidRPr="00591276">
        <w:rPr>
          <w:rFonts w:hint="eastAsia"/>
          <w:sz w:val="28"/>
          <w:szCs w:val="28"/>
        </w:rPr>
        <w:t>报告超过应交报告的</w:t>
      </w:r>
      <w:r w:rsidRPr="00591276">
        <w:rPr>
          <w:sz w:val="28"/>
          <w:szCs w:val="28"/>
        </w:rPr>
        <w:t>1/3</w:t>
      </w:r>
      <w:r w:rsidRPr="00591276">
        <w:rPr>
          <w:rFonts w:hint="eastAsia"/>
          <w:sz w:val="28"/>
          <w:szCs w:val="28"/>
        </w:rPr>
        <w:t>（含</w:t>
      </w:r>
      <w:r w:rsidRPr="00591276">
        <w:rPr>
          <w:sz w:val="28"/>
          <w:szCs w:val="28"/>
        </w:rPr>
        <w:t>1/3</w:t>
      </w:r>
      <w:r w:rsidRPr="00591276">
        <w:rPr>
          <w:rFonts w:hint="eastAsia"/>
          <w:sz w:val="28"/>
          <w:szCs w:val="28"/>
        </w:rPr>
        <w:t>），或实验</w:t>
      </w:r>
      <w:r>
        <w:rPr>
          <w:rFonts w:hint="eastAsia"/>
          <w:sz w:val="28"/>
          <w:szCs w:val="28"/>
        </w:rPr>
        <w:t>实训</w:t>
      </w:r>
      <w:r w:rsidRPr="00591276">
        <w:rPr>
          <w:rFonts w:hint="eastAsia"/>
          <w:sz w:val="28"/>
          <w:szCs w:val="28"/>
        </w:rPr>
        <w:t>考核不合格者。</w:t>
      </w:r>
      <w:r w:rsidRPr="00591276">
        <w:rPr>
          <w:sz w:val="28"/>
          <w:szCs w:val="28"/>
        </w:rPr>
        <w:t> </w:t>
      </w:r>
    </w:p>
    <w:p w:rsidR="00E40311" w:rsidRPr="00591276" w:rsidRDefault="00E40311" w:rsidP="0027191A">
      <w:pPr>
        <w:rPr>
          <w:sz w:val="28"/>
          <w:szCs w:val="28"/>
        </w:rPr>
      </w:pPr>
      <w:r>
        <w:rPr>
          <w:sz w:val="28"/>
          <w:szCs w:val="28"/>
        </w:rPr>
        <w:t xml:space="preserve">    </w:t>
      </w:r>
      <w:r w:rsidRPr="00591276">
        <w:rPr>
          <w:rFonts w:hint="eastAsia"/>
          <w:sz w:val="28"/>
          <w:szCs w:val="28"/>
        </w:rPr>
        <w:t>任课教师应于考试前一周将取消考试资格的学生名单及原因报送教学管理部门。</w:t>
      </w:r>
    </w:p>
    <w:p w:rsidR="00E40311" w:rsidRPr="00591276" w:rsidRDefault="00E40311" w:rsidP="00C7164B">
      <w:pPr>
        <w:ind w:firstLineChars="200" w:firstLine="31680"/>
        <w:rPr>
          <w:sz w:val="28"/>
          <w:szCs w:val="28"/>
        </w:rPr>
      </w:pPr>
      <w:r w:rsidRPr="00B37FF6">
        <w:rPr>
          <w:rFonts w:hint="eastAsia"/>
          <w:b/>
          <w:sz w:val="28"/>
          <w:szCs w:val="28"/>
        </w:rPr>
        <w:t>第十五条</w:t>
      </w:r>
      <w:r w:rsidRPr="00006034">
        <w:rPr>
          <w:sz w:val="28"/>
          <w:szCs w:val="28"/>
        </w:rPr>
        <w:t>  </w:t>
      </w:r>
      <w:r w:rsidRPr="00006034">
        <w:rPr>
          <w:rFonts w:hint="eastAsia"/>
          <w:sz w:val="28"/>
          <w:szCs w:val="28"/>
        </w:rPr>
        <w:t>免修</w:t>
      </w:r>
      <w:r w:rsidRPr="00006034">
        <w:rPr>
          <w:sz w:val="28"/>
          <w:szCs w:val="28"/>
        </w:rPr>
        <w:t> </w:t>
      </w:r>
    </w:p>
    <w:p w:rsidR="00E40311" w:rsidRPr="00591276" w:rsidRDefault="00E40311" w:rsidP="0027191A">
      <w:pPr>
        <w:rPr>
          <w:sz w:val="28"/>
          <w:szCs w:val="28"/>
        </w:rPr>
      </w:pPr>
      <w:r>
        <w:rPr>
          <w:sz w:val="28"/>
          <w:szCs w:val="28"/>
        </w:rPr>
        <w:t xml:space="preserve">    </w:t>
      </w:r>
      <w:r w:rsidRPr="00591276">
        <w:rPr>
          <w:rFonts w:hint="eastAsia"/>
          <w:sz w:val="28"/>
          <w:szCs w:val="28"/>
        </w:rPr>
        <w:t>（一）允许学习成绩优秀（各学期课程的平均学分绩点≥</w:t>
      </w:r>
      <w:r w:rsidRPr="00591276">
        <w:rPr>
          <w:sz w:val="28"/>
          <w:szCs w:val="28"/>
        </w:rPr>
        <w:t>4.0</w:t>
      </w:r>
      <w:r w:rsidRPr="00591276">
        <w:rPr>
          <w:rFonts w:hint="eastAsia"/>
          <w:sz w:val="28"/>
          <w:szCs w:val="28"/>
        </w:rPr>
        <w:t>）</w:t>
      </w:r>
      <w:r>
        <w:rPr>
          <w:rFonts w:hint="eastAsia"/>
          <w:sz w:val="28"/>
          <w:szCs w:val="28"/>
        </w:rPr>
        <w:t>且自学能力强的学生申请免修某门课程，免修课程每学期不得超过两门</w:t>
      </w:r>
      <w:r w:rsidRPr="00591276">
        <w:rPr>
          <w:rFonts w:hint="eastAsia"/>
          <w:sz w:val="28"/>
          <w:szCs w:val="28"/>
        </w:rPr>
        <w:t>。因健康原因不能参加正常体育活动者，经个人申请，校医室证明，系部审核同意，报教学管理部批准，适当安排保健体育课。</w:t>
      </w:r>
      <w:r w:rsidRPr="00591276">
        <w:rPr>
          <w:sz w:val="28"/>
          <w:szCs w:val="28"/>
        </w:rPr>
        <w:t>  </w:t>
      </w:r>
    </w:p>
    <w:p w:rsidR="00E40311" w:rsidRPr="00591276" w:rsidRDefault="00E40311" w:rsidP="0027191A">
      <w:pPr>
        <w:rPr>
          <w:sz w:val="28"/>
          <w:szCs w:val="28"/>
        </w:rPr>
      </w:pPr>
      <w:r w:rsidRPr="00591276">
        <w:rPr>
          <w:sz w:val="28"/>
          <w:szCs w:val="28"/>
        </w:rPr>
        <w:t>   </w:t>
      </w:r>
      <w:r>
        <w:rPr>
          <w:sz w:val="28"/>
          <w:szCs w:val="28"/>
        </w:rPr>
        <w:t xml:space="preserve">  </w:t>
      </w:r>
      <w:r w:rsidRPr="00591276">
        <w:rPr>
          <w:sz w:val="28"/>
          <w:szCs w:val="28"/>
        </w:rPr>
        <w:t> </w:t>
      </w:r>
      <w:r w:rsidRPr="00591276">
        <w:rPr>
          <w:rFonts w:hint="eastAsia"/>
          <w:sz w:val="28"/>
          <w:szCs w:val="28"/>
        </w:rPr>
        <w:t>（二）学生申请免修某门课程时，须在每学期末选课时间内，向开课系（部）提出书面申请，交验有关课程的自学笔记、练习以及综述等材料，经开课系（部）负责人审核，报教学管理部批准后，参加下学期开学后第一周安排的免修考试。免修考试成绩在</w:t>
      </w:r>
      <w:r w:rsidRPr="00591276">
        <w:rPr>
          <w:sz w:val="28"/>
          <w:szCs w:val="28"/>
        </w:rPr>
        <w:t>80</w:t>
      </w:r>
      <w:r w:rsidRPr="00591276">
        <w:rPr>
          <w:rFonts w:hint="eastAsia"/>
          <w:sz w:val="28"/>
          <w:szCs w:val="28"/>
        </w:rPr>
        <w:t>分以上者准予免修，并取得相应学分；</w:t>
      </w:r>
      <w:r w:rsidRPr="00591276">
        <w:rPr>
          <w:sz w:val="28"/>
          <w:szCs w:val="28"/>
        </w:rPr>
        <w:t>80</w:t>
      </w:r>
      <w:r w:rsidRPr="00591276">
        <w:rPr>
          <w:rFonts w:hint="eastAsia"/>
          <w:sz w:val="28"/>
          <w:szCs w:val="28"/>
        </w:rPr>
        <w:t>分以下者，该门课程不得免修。同一门课程只准申请免修一次。获准免修后，学生可改选其它课程并按规定办理手续。</w:t>
      </w:r>
      <w:r w:rsidRPr="00591276">
        <w:rPr>
          <w:sz w:val="28"/>
          <w:szCs w:val="28"/>
        </w:rPr>
        <w:t> </w:t>
      </w:r>
    </w:p>
    <w:p w:rsidR="00E40311" w:rsidRDefault="00E40311" w:rsidP="0027191A">
      <w:pPr>
        <w:rPr>
          <w:sz w:val="28"/>
          <w:szCs w:val="28"/>
        </w:rPr>
      </w:pPr>
      <w:r w:rsidRPr="00591276">
        <w:rPr>
          <w:sz w:val="28"/>
          <w:szCs w:val="28"/>
        </w:rPr>
        <w:t xml:space="preserve">     </w:t>
      </w:r>
      <w:r>
        <w:rPr>
          <w:sz w:val="28"/>
          <w:szCs w:val="28"/>
        </w:rPr>
        <w:t xml:space="preserve"> </w:t>
      </w:r>
      <w:r w:rsidRPr="00B37FF6">
        <w:rPr>
          <w:rFonts w:hint="eastAsia"/>
          <w:b/>
          <w:sz w:val="28"/>
          <w:szCs w:val="28"/>
        </w:rPr>
        <w:t>第十六条</w:t>
      </w:r>
      <w:r w:rsidRPr="00591276">
        <w:rPr>
          <w:sz w:val="28"/>
          <w:szCs w:val="28"/>
        </w:rPr>
        <w:t>  </w:t>
      </w:r>
      <w:r w:rsidRPr="00591276">
        <w:rPr>
          <w:rFonts w:hint="eastAsia"/>
          <w:sz w:val="28"/>
          <w:szCs w:val="28"/>
        </w:rPr>
        <w:t>政治理论课、</w:t>
      </w:r>
      <w:r>
        <w:rPr>
          <w:rFonts w:hint="eastAsia"/>
          <w:sz w:val="28"/>
          <w:szCs w:val="28"/>
        </w:rPr>
        <w:t>思想品德课、体育课、实验性课程及实践性教学环节，均不得免修</w:t>
      </w:r>
      <w:r w:rsidRPr="00591276">
        <w:rPr>
          <w:rFonts w:hint="eastAsia"/>
          <w:sz w:val="28"/>
          <w:szCs w:val="28"/>
        </w:rPr>
        <w:t>。</w:t>
      </w:r>
    </w:p>
    <w:p w:rsidR="00E40311" w:rsidRDefault="00E40311" w:rsidP="00C7164B">
      <w:pPr>
        <w:ind w:firstLineChars="200" w:firstLine="31680"/>
        <w:rPr>
          <w:sz w:val="28"/>
          <w:szCs w:val="28"/>
        </w:rPr>
      </w:pPr>
      <w:r w:rsidRPr="00B37FF6">
        <w:rPr>
          <w:rFonts w:hint="eastAsia"/>
          <w:b/>
          <w:sz w:val="28"/>
          <w:szCs w:val="28"/>
        </w:rPr>
        <w:t>第十七条</w:t>
      </w:r>
      <w:r w:rsidRPr="00591276">
        <w:rPr>
          <w:sz w:val="28"/>
          <w:szCs w:val="28"/>
        </w:rPr>
        <w:t> </w:t>
      </w:r>
      <w:r>
        <w:rPr>
          <w:rFonts w:hint="eastAsia"/>
          <w:sz w:val="28"/>
          <w:szCs w:val="28"/>
        </w:rPr>
        <w:t>重修</w:t>
      </w:r>
    </w:p>
    <w:p w:rsidR="00E40311" w:rsidRPr="00CC1665" w:rsidRDefault="00E40311" w:rsidP="00C7164B">
      <w:pPr>
        <w:wordWrap w:val="0"/>
        <w:ind w:firstLineChars="200" w:firstLine="31680"/>
        <w:rPr>
          <w:sz w:val="28"/>
          <w:szCs w:val="28"/>
        </w:rPr>
      </w:pPr>
      <w:r>
        <w:rPr>
          <w:rFonts w:hint="eastAsia"/>
          <w:sz w:val="28"/>
          <w:szCs w:val="28"/>
        </w:rPr>
        <w:t>（一）</w:t>
      </w:r>
      <w:r w:rsidRPr="00CC1665">
        <w:rPr>
          <w:rFonts w:hint="eastAsia"/>
          <w:sz w:val="28"/>
          <w:szCs w:val="28"/>
        </w:rPr>
        <w:t>在校期间，学生所修读课程考核成绩不合格，或对课程考核成绩不满意，可以申请课程重修。</w:t>
      </w:r>
    </w:p>
    <w:p w:rsidR="00E40311" w:rsidRPr="006A7F67" w:rsidRDefault="00E40311" w:rsidP="00C7164B">
      <w:pPr>
        <w:widowControl/>
        <w:wordWrap w:val="0"/>
        <w:ind w:firstLineChars="200" w:firstLine="31680"/>
        <w:jc w:val="left"/>
        <w:rPr>
          <w:sz w:val="28"/>
          <w:szCs w:val="28"/>
        </w:rPr>
      </w:pPr>
      <w:r>
        <w:rPr>
          <w:rFonts w:hint="eastAsia"/>
          <w:sz w:val="28"/>
          <w:szCs w:val="28"/>
        </w:rPr>
        <w:t>（二）</w:t>
      </w:r>
      <w:r w:rsidRPr="006A7F67">
        <w:rPr>
          <w:rFonts w:hint="eastAsia"/>
          <w:sz w:val="28"/>
          <w:szCs w:val="28"/>
        </w:rPr>
        <w:t>课程重修开设方式原则上为跟班重修。特殊情况学校可安排少量课程开班重修。</w:t>
      </w:r>
    </w:p>
    <w:p w:rsidR="00E40311" w:rsidRDefault="00E40311" w:rsidP="00C7164B">
      <w:pPr>
        <w:ind w:firstLineChars="200" w:firstLine="31680"/>
        <w:rPr>
          <w:sz w:val="28"/>
          <w:szCs w:val="28"/>
        </w:rPr>
      </w:pPr>
      <w:r>
        <w:rPr>
          <w:rFonts w:hint="eastAsia"/>
          <w:sz w:val="28"/>
          <w:szCs w:val="28"/>
        </w:rPr>
        <w:t>（三）</w:t>
      </w:r>
      <w:r w:rsidRPr="006A7F67">
        <w:rPr>
          <w:rFonts w:hint="eastAsia"/>
          <w:sz w:val="28"/>
          <w:szCs w:val="28"/>
        </w:rPr>
        <w:t>重修课程按学年进行开设，学生通过选修低年级对应学期所开设的课程跟班重修（含毕业年级学生）。</w:t>
      </w:r>
    </w:p>
    <w:p w:rsidR="00E40311" w:rsidRDefault="00E40311" w:rsidP="00C7164B">
      <w:pPr>
        <w:ind w:firstLineChars="200" w:firstLine="31680"/>
        <w:rPr>
          <w:sz w:val="28"/>
          <w:szCs w:val="28"/>
        </w:rPr>
      </w:pPr>
      <w:r>
        <w:rPr>
          <w:rFonts w:hint="eastAsia"/>
          <w:sz w:val="28"/>
          <w:szCs w:val="28"/>
        </w:rPr>
        <w:t>（四）学期重考后三科不及格，需要延期毕业，在毕业后重修。</w:t>
      </w:r>
    </w:p>
    <w:p w:rsidR="00E40311" w:rsidRPr="006A7F67" w:rsidRDefault="00E40311" w:rsidP="00C7164B">
      <w:pPr>
        <w:ind w:firstLineChars="200" w:firstLine="31680"/>
        <w:rPr>
          <w:sz w:val="28"/>
          <w:szCs w:val="28"/>
        </w:rPr>
      </w:pPr>
      <w:r>
        <w:rPr>
          <w:rFonts w:hint="eastAsia"/>
          <w:sz w:val="28"/>
          <w:szCs w:val="28"/>
        </w:rPr>
        <w:t>（五）</w:t>
      </w:r>
      <w:r w:rsidRPr="00CC1665">
        <w:rPr>
          <w:rFonts w:hint="eastAsia"/>
          <w:sz w:val="28"/>
          <w:szCs w:val="28"/>
        </w:rPr>
        <w:t>重修费按学校统一的学分收费标准收取并按学年结算。</w:t>
      </w:r>
    </w:p>
    <w:p w:rsidR="00E40311" w:rsidRPr="00591276" w:rsidRDefault="00E40311" w:rsidP="0027191A">
      <w:pPr>
        <w:jc w:val="center"/>
        <w:rPr>
          <w:b/>
          <w:sz w:val="28"/>
          <w:szCs w:val="28"/>
        </w:rPr>
      </w:pPr>
      <w:r>
        <w:rPr>
          <w:rFonts w:hint="eastAsia"/>
          <w:b/>
          <w:sz w:val="28"/>
          <w:szCs w:val="28"/>
        </w:rPr>
        <w:t>第五</w:t>
      </w:r>
      <w:r w:rsidRPr="00591276">
        <w:rPr>
          <w:rFonts w:hint="eastAsia"/>
          <w:b/>
          <w:sz w:val="28"/>
          <w:szCs w:val="28"/>
        </w:rPr>
        <w:t>章</w:t>
      </w:r>
      <w:r w:rsidRPr="00591276">
        <w:rPr>
          <w:b/>
          <w:sz w:val="28"/>
          <w:szCs w:val="28"/>
        </w:rPr>
        <w:t>  </w:t>
      </w:r>
      <w:r w:rsidRPr="00591276">
        <w:rPr>
          <w:rFonts w:hint="eastAsia"/>
          <w:b/>
          <w:sz w:val="28"/>
          <w:szCs w:val="28"/>
        </w:rPr>
        <w:t>课程考核与学分的取得</w:t>
      </w:r>
    </w:p>
    <w:p w:rsidR="00E40311" w:rsidRPr="00591276" w:rsidRDefault="00E40311" w:rsidP="00C7164B">
      <w:pPr>
        <w:ind w:firstLineChars="200" w:firstLine="31680"/>
        <w:rPr>
          <w:sz w:val="28"/>
          <w:szCs w:val="28"/>
        </w:rPr>
      </w:pPr>
      <w:r w:rsidRPr="00B37FF6">
        <w:rPr>
          <w:rFonts w:hint="eastAsia"/>
          <w:b/>
          <w:sz w:val="28"/>
          <w:szCs w:val="28"/>
        </w:rPr>
        <w:t>第十八条</w:t>
      </w:r>
      <w:r w:rsidRPr="00591276">
        <w:rPr>
          <w:sz w:val="28"/>
          <w:szCs w:val="28"/>
        </w:rPr>
        <w:t>  </w:t>
      </w:r>
      <w:r w:rsidRPr="00591276">
        <w:rPr>
          <w:rFonts w:hint="eastAsia"/>
          <w:sz w:val="28"/>
          <w:szCs w:val="28"/>
        </w:rPr>
        <w:t>学生应当参加修读的所有课程和各种教育教学环节的考核，考核成绩及格者方可获得该门课程的规定学分。学生的考核成绩及学分，由教学管理部门统一归档记录。成绩与学分同时记入学生学习成绩档案。</w:t>
      </w:r>
      <w:r w:rsidRPr="00591276">
        <w:rPr>
          <w:sz w:val="28"/>
          <w:szCs w:val="28"/>
        </w:rPr>
        <w:t> </w:t>
      </w:r>
    </w:p>
    <w:p w:rsidR="00E40311" w:rsidRPr="00591276" w:rsidRDefault="00E40311" w:rsidP="00C7164B">
      <w:pPr>
        <w:ind w:firstLineChars="200" w:firstLine="31680"/>
        <w:rPr>
          <w:sz w:val="28"/>
          <w:szCs w:val="28"/>
        </w:rPr>
      </w:pPr>
      <w:r w:rsidRPr="00B37FF6">
        <w:rPr>
          <w:rFonts w:hint="eastAsia"/>
          <w:b/>
          <w:sz w:val="28"/>
          <w:szCs w:val="28"/>
        </w:rPr>
        <w:t>第十九条</w:t>
      </w:r>
      <w:r w:rsidRPr="00591276">
        <w:rPr>
          <w:sz w:val="28"/>
          <w:szCs w:val="28"/>
        </w:rPr>
        <w:t>  </w:t>
      </w:r>
      <w:r w:rsidRPr="00591276">
        <w:rPr>
          <w:rFonts w:hint="eastAsia"/>
          <w:sz w:val="28"/>
          <w:szCs w:val="28"/>
        </w:rPr>
        <w:t>必修课、方向选修课、限选课考核成绩的评定采用百分制。</w:t>
      </w:r>
      <w:r w:rsidRPr="00006034">
        <w:rPr>
          <w:rFonts w:hint="eastAsia"/>
          <w:sz w:val="28"/>
          <w:szCs w:val="28"/>
        </w:rPr>
        <w:t>自选课考核成绩采用五级制（优、良、中、及格、不及格）评定</w:t>
      </w:r>
      <w:r w:rsidRPr="00591276">
        <w:rPr>
          <w:rFonts w:hint="eastAsia"/>
          <w:sz w:val="28"/>
          <w:szCs w:val="28"/>
        </w:rPr>
        <w:t>。课程考核成绩包括平时成绩和课程结束考核成绩。平时成绩包括出勤、课堂讨论、作业、实验实训、见习、平时测验等。必修课核定成绩时，平时成绩不低于</w:t>
      </w:r>
      <w:r w:rsidRPr="00591276">
        <w:rPr>
          <w:sz w:val="28"/>
          <w:szCs w:val="28"/>
        </w:rPr>
        <w:t>30%</w:t>
      </w:r>
      <w:r w:rsidRPr="00591276">
        <w:rPr>
          <w:rFonts w:hint="eastAsia"/>
          <w:sz w:val="28"/>
          <w:szCs w:val="28"/>
        </w:rPr>
        <w:t>。</w:t>
      </w:r>
    </w:p>
    <w:p w:rsidR="00E40311" w:rsidRPr="00591276" w:rsidRDefault="00E40311" w:rsidP="00C7164B">
      <w:pPr>
        <w:ind w:firstLineChars="200" w:firstLine="31680"/>
        <w:rPr>
          <w:sz w:val="28"/>
          <w:szCs w:val="28"/>
        </w:rPr>
      </w:pPr>
      <w:r w:rsidRPr="00B37FF6">
        <w:rPr>
          <w:rFonts w:hint="eastAsia"/>
          <w:b/>
          <w:sz w:val="28"/>
          <w:szCs w:val="28"/>
        </w:rPr>
        <w:t>第二十条</w:t>
      </w:r>
      <w:r w:rsidRPr="00591276">
        <w:rPr>
          <w:sz w:val="28"/>
          <w:szCs w:val="28"/>
        </w:rPr>
        <w:t>  </w:t>
      </w:r>
      <w:r w:rsidRPr="00591276">
        <w:rPr>
          <w:rFonts w:hint="eastAsia"/>
          <w:sz w:val="28"/>
          <w:szCs w:val="28"/>
        </w:rPr>
        <w:t>课程考核分为考试、考查两种。必修课、方向选修课</w:t>
      </w:r>
      <w:r>
        <w:rPr>
          <w:rFonts w:hint="eastAsia"/>
          <w:sz w:val="28"/>
          <w:szCs w:val="28"/>
        </w:rPr>
        <w:t>或限选课学期考核成绩不合格者，可重考。重考不及格或考核作弊，学分按零分计。自选课学期考核不合格的，不单独组织重</w:t>
      </w:r>
      <w:r w:rsidRPr="00591276">
        <w:rPr>
          <w:rFonts w:hint="eastAsia"/>
          <w:sz w:val="28"/>
          <w:szCs w:val="28"/>
        </w:rPr>
        <w:t>考，可以重修或改修其他课程。未按规定办理选课手续而自行听课者，一律不能参加考试，不予记载成绩。</w:t>
      </w:r>
      <w:r w:rsidRPr="00591276">
        <w:rPr>
          <w:sz w:val="28"/>
          <w:szCs w:val="28"/>
        </w:rPr>
        <w:t> </w:t>
      </w:r>
    </w:p>
    <w:p w:rsidR="00E40311" w:rsidRPr="00591276" w:rsidRDefault="00E40311" w:rsidP="00C7164B">
      <w:pPr>
        <w:ind w:firstLineChars="200" w:firstLine="31680"/>
        <w:rPr>
          <w:sz w:val="28"/>
          <w:szCs w:val="28"/>
        </w:rPr>
      </w:pPr>
      <w:r w:rsidRPr="00B37FF6">
        <w:rPr>
          <w:rFonts w:hint="eastAsia"/>
          <w:b/>
          <w:sz w:val="28"/>
          <w:szCs w:val="28"/>
        </w:rPr>
        <w:t>第二十一条</w:t>
      </w:r>
      <w:r w:rsidRPr="00591276">
        <w:rPr>
          <w:sz w:val="28"/>
          <w:szCs w:val="28"/>
        </w:rPr>
        <w:t>  </w:t>
      </w:r>
      <w:r w:rsidRPr="00591276">
        <w:rPr>
          <w:rFonts w:hint="eastAsia"/>
          <w:sz w:val="28"/>
          <w:szCs w:val="28"/>
        </w:rPr>
        <w:t>缓考、旷考</w:t>
      </w:r>
      <w:r w:rsidRPr="00591276">
        <w:rPr>
          <w:sz w:val="28"/>
          <w:szCs w:val="28"/>
        </w:rPr>
        <w:t> </w:t>
      </w:r>
      <w:r>
        <w:rPr>
          <w:rFonts w:hint="eastAsia"/>
          <w:sz w:val="28"/>
          <w:szCs w:val="28"/>
        </w:rPr>
        <w:t>、违纪</w:t>
      </w:r>
    </w:p>
    <w:p w:rsidR="00E40311" w:rsidRPr="00591276" w:rsidRDefault="00E40311" w:rsidP="00C7164B">
      <w:pPr>
        <w:ind w:firstLineChars="200" w:firstLine="31680"/>
        <w:rPr>
          <w:sz w:val="28"/>
          <w:szCs w:val="28"/>
        </w:rPr>
      </w:pPr>
      <w:r>
        <w:rPr>
          <w:rFonts w:hint="eastAsia"/>
          <w:sz w:val="28"/>
          <w:szCs w:val="28"/>
        </w:rPr>
        <w:t>（一</w:t>
      </w:r>
      <w:r w:rsidRPr="00591276">
        <w:rPr>
          <w:rFonts w:hint="eastAsia"/>
          <w:sz w:val="28"/>
          <w:szCs w:val="28"/>
        </w:rPr>
        <w:t>）缓考</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学生因病或有特殊情况不能参加正常考试时，必须事先出具相关证明材料，并提出缓考申请，</w:t>
      </w:r>
      <w:r>
        <w:rPr>
          <w:rFonts w:hint="eastAsia"/>
          <w:sz w:val="28"/>
          <w:szCs w:val="28"/>
        </w:rPr>
        <w:t>经所在系（部）同意，教学管理部门批准后，方可缓考，缓考安排在下学期重</w:t>
      </w:r>
      <w:r w:rsidRPr="00591276">
        <w:rPr>
          <w:rFonts w:hint="eastAsia"/>
          <w:sz w:val="28"/>
          <w:szCs w:val="28"/>
        </w:rPr>
        <w:t>考时进行，成绩按实际分数记录。</w:t>
      </w:r>
      <w:r w:rsidRPr="00591276">
        <w:rPr>
          <w:sz w:val="28"/>
          <w:szCs w:val="28"/>
        </w:rPr>
        <w:t> </w:t>
      </w:r>
    </w:p>
    <w:p w:rsidR="00E40311" w:rsidRPr="00591276" w:rsidRDefault="00E40311" w:rsidP="00C7164B">
      <w:pPr>
        <w:ind w:firstLineChars="200" w:firstLine="31680"/>
        <w:rPr>
          <w:sz w:val="28"/>
          <w:szCs w:val="28"/>
        </w:rPr>
      </w:pPr>
      <w:r>
        <w:rPr>
          <w:rFonts w:hint="eastAsia"/>
          <w:sz w:val="28"/>
          <w:szCs w:val="28"/>
        </w:rPr>
        <w:t>（二</w:t>
      </w:r>
      <w:r w:rsidRPr="00591276">
        <w:rPr>
          <w:rFonts w:hint="eastAsia"/>
          <w:sz w:val="28"/>
          <w:szCs w:val="28"/>
        </w:rPr>
        <w:t>）旷考</w:t>
      </w:r>
      <w:r w:rsidRPr="00591276">
        <w:rPr>
          <w:sz w:val="28"/>
          <w:szCs w:val="28"/>
        </w:rPr>
        <w:t> </w:t>
      </w:r>
    </w:p>
    <w:p w:rsidR="00E40311" w:rsidRPr="00591276" w:rsidRDefault="00E40311" w:rsidP="00C7164B">
      <w:pPr>
        <w:ind w:firstLineChars="200" w:firstLine="31680"/>
        <w:rPr>
          <w:sz w:val="28"/>
          <w:szCs w:val="28"/>
        </w:rPr>
      </w:pPr>
      <w:r>
        <w:rPr>
          <w:rFonts w:hint="eastAsia"/>
          <w:sz w:val="28"/>
          <w:szCs w:val="28"/>
        </w:rPr>
        <w:t>学生无故不参加规定时间考试，按旷考处理，不得参加学期重</w:t>
      </w:r>
      <w:r w:rsidRPr="00591276">
        <w:rPr>
          <w:rFonts w:hint="eastAsia"/>
          <w:sz w:val="28"/>
          <w:szCs w:val="28"/>
        </w:rPr>
        <w:t>考，成绩记零分，不给予学分。</w:t>
      </w:r>
      <w:r w:rsidRPr="00591276">
        <w:rPr>
          <w:sz w:val="28"/>
          <w:szCs w:val="28"/>
        </w:rPr>
        <w:t> </w:t>
      </w:r>
    </w:p>
    <w:p w:rsidR="00E40311" w:rsidRPr="00591276" w:rsidRDefault="00E40311" w:rsidP="00C7164B">
      <w:pPr>
        <w:ind w:firstLineChars="200" w:firstLine="31680"/>
        <w:rPr>
          <w:sz w:val="28"/>
          <w:szCs w:val="28"/>
        </w:rPr>
      </w:pPr>
      <w:r w:rsidRPr="00591276">
        <w:rPr>
          <w:sz w:val="28"/>
          <w:szCs w:val="28"/>
        </w:rPr>
        <w:t> </w:t>
      </w:r>
      <w:r>
        <w:rPr>
          <w:rFonts w:hint="eastAsia"/>
          <w:sz w:val="28"/>
          <w:szCs w:val="28"/>
        </w:rPr>
        <w:t>（三</w:t>
      </w:r>
      <w:r w:rsidRPr="00591276">
        <w:rPr>
          <w:rFonts w:hint="eastAsia"/>
          <w:sz w:val="28"/>
          <w:szCs w:val="28"/>
        </w:rPr>
        <w:t>）违纪</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学生在考试中有作弊行为，对作弊者和协同作弊者均取消其考试资格，成绩以零分计，并注“违”字样，不准参加</w:t>
      </w:r>
      <w:r>
        <w:rPr>
          <w:rFonts w:hint="eastAsia"/>
          <w:sz w:val="28"/>
          <w:szCs w:val="28"/>
        </w:rPr>
        <w:t>学期重</w:t>
      </w:r>
      <w:r w:rsidRPr="00591276">
        <w:rPr>
          <w:rFonts w:hint="eastAsia"/>
          <w:sz w:val="28"/>
          <w:szCs w:val="28"/>
        </w:rPr>
        <w:t>考，不给予</w:t>
      </w:r>
      <w:r>
        <w:rPr>
          <w:rFonts w:hint="eastAsia"/>
          <w:sz w:val="28"/>
          <w:szCs w:val="28"/>
        </w:rPr>
        <w:t>学分，并给予开除学籍，留校察看</w:t>
      </w:r>
      <w:r w:rsidRPr="00591276">
        <w:rPr>
          <w:rFonts w:hint="eastAsia"/>
          <w:sz w:val="28"/>
          <w:szCs w:val="28"/>
        </w:rPr>
        <w:t>纪律处分。对于经教育表现较</w:t>
      </w:r>
      <w:r>
        <w:rPr>
          <w:rFonts w:hint="eastAsia"/>
          <w:sz w:val="28"/>
          <w:szCs w:val="28"/>
        </w:rPr>
        <w:t>好以后未再犯者，可参加毕业前组织的重</w:t>
      </w:r>
      <w:r w:rsidRPr="00591276">
        <w:rPr>
          <w:rFonts w:hint="eastAsia"/>
          <w:sz w:val="28"/>
          <w:szCs w:val="28"/>
        </w:rPr>
        <w:t>考。</w:t>
      </w:r>
      <w:r w:rsidRPr="00591276">
        <w:rPr>
          <w:sz w:val="28"/>
          <w:szCs w:val="28"/>
        </w:rPr>
        <w:t> </w:t>
      </w:r>
    </w:p>
    <w:p w:rsidR="00E40311" w:rsidRPr="00184E03" w:rsidRDefault="00E40311" w:rsidP="0027191A">
      <w:pPr>
        <w:jc w:val="center"/>
        <w:rPr>
          <w:b/>
          <w:sz w:val="28"/>
          <w:szCs w:val="28"/>
        </w:rPr>
      </w:pPr>
      <w:r w:rsidRPr="00184E03">
        <w:rPr>
          <w:rFonts w:hint="eastAsia"/>
          <w:b/>
          <w:sz w:val="28"/>
          <w:szCs w:val="28"/>
        </w:rPr>
        <w:t>第六章</w:t>
      </w:r>
      <w:r w:rsidRPr="00184E03">
        <w:rPr>
          <w:b/>
          <w:sz w:val="28"/>
          <w:szCs w:val="28"/>
        </w:rPr>
        <w:t>   </w:t>
      </w:r>
      <w:r w:rsidRPr="00184E03">
        <w:rPr>
          <w:rFonts w:hint="eastAsia"/>
          <w:b/>
          <w:sz w:val="28"/>
          <w:szCs w:val="28"/>
        </w:rPr>
        <w:t>课外学分及创新学分</w:t>
      </w:r>
    </w:p>
    <w:p w:rsidR="00E40311" w:rsidRPr="00591276" w:rsidRDefault="00E40311" w:rsidP="00C7164B">
      <w:pPr>
        <w:ind w:firstLineChars="200" w:firstLine="31680"/>
        <w:rPr>
          <w:sz w:val="28"/>
          <w:szCs w:val="28"/>
        </w:rPr>
      </w:pPr>
      <w:r w:rsidRPr="00B37FF6">
        <w:rPr>
          <w:rFonts w:hint="eastAsia"/>
          <w:b/>
          <w:sz w:val="28"/>
          <w:szCs w:val="28"/>
        </w:rPr>
        <w:t>第二十二条</w:t>
      </w:r>
      <w:r w:rsidRPr="00591276">
        <w:rPr>
          <w:sz w:val="28"/>
          <w:szCs w:val="28"/>
        </w:rPr>
        <w:t>  </w:t>
      </w:r>
      <w:r w:rsidRPr="00591276">
        <w:rPr>
          <w:rFonts w:hint="eastAsia"/>
          <w:sz w:val="28"/>
          <w:szCs w:val="28"/>
        </w:rPr>
        <w:t>课外及第二课堂活动学分规定</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（一）课外及第二课堂活动是指在完成专业人才培养方案规定的课程和实践环节之外，在教师指导下利用业余时间所进行的有意义的科研和实践活动，</w:t>
      </w:r>
      <w:r>
        <w:rPr>
          <w:rFonts w:hint="eastAsia"/>
          <w:sz w:val="28"/>
          <w:szCs w:val="28"/>
        </w:rPr>
        <w:t>具体参考我校第二课堂管理办法。</w:t>
      </w:r>
      <w:r w:rsidRPr="00591276">
        <w:rPr>
          <w:rFonts w:hint="eastAsia"/>
          <w:sz w:val="28"/>
          <w:szCs w:val="28"/>
        </w:rPr>
        <w:t>每项活动每生可获得</w:t>
      </w:r>
      <w:r w:rsidRPr="00591276">
        <w:rPr>
          <w:sz w:val="28"/>
          <w:szCs w:val="28"/>
        </w:rPr>
        <w:t>1</w:t>
      </w:r>
      <w:r w:rsidRPr="00591276">
        <w:rPr>
          <w:rFonts w:hint="eastAsia"/>
          <w:sz w:val="28"/>
          <w:szCs w:val="28"/>
        </w:rPr>
        <w:t>学分。学生最多可获得</w:t>
      </w:r>
      <w:r w:rsidRPr="00591276">
        <w:rPr>
          <w:sz w:val="28"/>
          <w:szCs w:val="28"/>
        </w:rPr>
        <w:t>2</w:t>
      </w:r>
      <w:r w:rsidRPr="00591276">
        <w:rPr>
          <w:rFonts w:hint="eastAsia"/>
          <w:sz w:val="28"/>
          <w:szCs w:val="28"/>
        </w:rPr>
        <w:t>项该类学分。</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（二）学生获得课外和第二课堂活动学分，必须提交相关原始材料和指导教师对学生在活动中的表现与完成情况及水平等方面的综合评定，经所在系（部）审核，报学校教学管理部门批准。</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（三）各专业人才培养方案规定必须完成的实践环节内容，不能作为课外和第二课堂活动取得学分。</w:t>
      </w:r>
      <w:r w:rsidRPr="00591276">
        <w:rPr>
          <w:sz w:val="28"/>
          <w:szCs w:val="28"/>
        </w:rPr>
        <w:t> </w:t>
      </w:r>
    </w:p>
    <w:p w:rsidR="00E40311" w:rsidRDefault="00E40311" w:rsidP="00C7164B">
      <w:pPr>
        <w:ind w:firstLineChars="150" w:firstLine="31680"/>
        <w:rPr>
          <w:sz w:val="28"/>
          <w:szCs w:val="28"/>
        </w:rPr>
      </w:pPr>
      <w:r w:rsidRPr="00B37FF6">
        <w:rPr>
          <w:rFonts w:hint="eastAsia"/>
          <w:b/>
          <w:sz w:val="28"/>
          <w:szCs w:val="28"/>
        </w:rPr>
        <w:t>第二十三条</w:t>
      </w:r>
      <w:r w:rsidRPr="00827746">
        <w:rPr>
          <w:sz w:val="28"/>
          <w:szCs w:val="28"/>
        </w:rPr>
        <w:t>  </w:t>
      </w:r>
      <w:r w:rsidRPr="00827746">
        <w:rPr>
          <w:rFonts w:hint="eastAsia"/>
          <w:sz w:val="28"/>
          <w:szCs w:val="28"/>
        </w:rPr>
        <w:t>学生创新</w:t>
      </w:r>
      <w:r>
        <w:rPr>
          <w:rFonts w:hint="eastAsia"/>
          <w:sz w:val="28"/>
          <w:szCs w:val="28"/>
        </w:rPr>
        <w:t>创业</w:t>
      </w:r>
      <w:r w:rsidRPr="00827746">
        <w:rPr>
          <w:rFonts w:hint="eastAsia"/>
          <w:sz w:val="28"/>
          <w:szCs w:val="28"/>
        </w:rPr>
        <w:t>学分主要包括：</w:t>
      </w:r>
    </w:p>
    <w:p w:rsidR="00E40311" w:rsidRDefault="00E40311" w:rsidP="00C7164B">
      <w:pPr>
        <w:ind w:firstLineChars="150" w:firstLine="31680"/>
        <w:rPr>
          <w:sz w:val="28"/>
          <w:szCs w:val="28"/>
        </w:rPr>
      </w:pPr>
      <w:r w:rsidRPr="00591276">
        <w:rPr>
          <w:sz w:val="28"/>
          <w:szCs w:val="28"/>
        </w:rPr>
        <w:t> </w:t>
      </w:r>
      <w:r>
        <w:rPr>
          <w:sz w:val="28"/>
          <w:szCs w:val="28"/>
        </w:rPr>
        <w:t xml:space="preserve">1. </w:t>
      </w:r>
      <w:r>
        <w:rPr>
          <w:rFonts w:hint="eastAsia"/>
          <w:sz w:val="28"/>
          <w:szCs w:val="28"/>
        </w:rPr>
        <w:t>学校组织的创新创业活动融入就创业课程纳入教学计划，可获得</w:t>
      </w:r>
      <w:r>
        <w:rPr>
          <w:sz w:val="28"/>
          <w:szCs w:val="28"/>
        </w:rPr>
        <w:t>2</w:t>
      </w:r>
      <w:r>
        <w:rPr>
          <w:rFonts w:hint="eastAsia"/>
          <w:sz w:val="28"/>
          <w:szCs w:val="28"/>
        </w:rPr>
        <w:t>～</w:t>
      </w:r>
      <w:r>
        <w:rPr>
          <w:sz w:val="28"/>
          <w:szCs w:val="28"/>
        </w:rPr>
        <w:t>4</w:t>
      </w:r>
      <w:r>
        <w:rPr>
          <w:rFonts w:hint="eastAsia"/>
          <w:sz w:val="28"/>
          <w:szCs w:val="28"/>
        </w:rPr>
        <w:t>学分；</w:t>
      </w:r>
    </w:p>
    <w:p w:rsidR="00E40311" w:rsidRPr="00591276" w:rsidRDefault="00E40311" w:rsidP="00C7164B">
      <w:pPr>
        <w:ind w:firstLineChars="150" w:firstLine="31680"/>
        <w:rPr>
          <w:sz w:val="28"/>
          <w:szCs w:val="28"/>
        </w:rPr>
      </w:pPr>
      <w:r>
        <w:rPr>
          <w:sz w:val="28"/>
          <w:szCs w:val="28"/>
        </w:rPr>
        <w:t xml:space="preserve">2. </w:t>
      </w:r>
      <w:r w:rsidRPr="00591276">
        <w:rPr>
          <w:rFonts w:hint="eastAsia"/>
          <w:sz w:val="28"/>
          <w:szCs w:val="28"/>
        </w:rPr>
        <w:t>参加国家、省级知识、技能竞赛并获奖者，根据获奖等级可获得</w:t>
      </w:r>
      <w:r w:rsidRPr="00591276">
        <w:rPr>
          <w:sz w:val="28"/>
          <w:szCs w:val="28"/>
        </w:rPr>
        <w:t>2</w:t>
      </w:r>
      <w:r w:rsidRPr="00591276">
        <w:rPr>
          <w:rFonts w:hint="eastAsia"/>
          <w:sz w:val="28"/>
          <w:szCs w:val="28"/>
        </w:rPr>
        <w:t>～</w:t>
      </w:r>
      <w:r w:rsidRPr="00591276">
        <w:rPr>
          <w:sz w:val="28"/>
          <w:szCs w:val="28"/>
        </w:rPr>
        <w:t>4</w:t>
      </w:r>
      <w:r w:rsidRPr="00591276">
        <w:rPr>
          <w:rFonts w:hint="eastAsia"/>
          <w:sz w:val="28"/>
          <w:szCs w:val="28"/>
        </w:rPr>
        <w:t>学分；</w:t>
      </w:r>
    </w:p>
    <w:p w:rsidR="00E40311" w:rsidRPr="00591276" w:rsidRDefault="00E40311" w:rsidP="0027191A">
      <w:pPr>
        <w:ind w:left="360"/>
        <w:rPr>
          <w:sz w:val="28"/>
          <w:szCs w:val="28"/>
        </w:rPr>
      </w:pPr>
      <w:r>
        <w:rPr>
          <w:sz w:val="28"/>
          <w:szCs w:val="28"/>
        </w:rPr>
        <w:t xml:space="preserve">3. </w:t>
      </w:r>
      <w:r w:rsidRPr="00591276">
        <w:rPr>
          <w:rFonts w:hint="eastAsia"/>
          <w:sz w:val="28"/>
          <w:szCs w:val="28"/>
        </w:rPr>
        <w:t>在正式刊物发表学术论文或较高质量作品者可获得</w:t>
      </w:r>
      <w:r w:rsidRPr="00591276">
        <w:rPr>
          <w:sz w:val="28"/>
          <w:szCs w:val="28"/>
        </w:rPr>
        <w:t>1</w:t>
      </w:r>
      <w:r w:rsidRPr="00591276">
        <w:rPr>
          <w:rFonts w:hint="eastAsia"/>
          <w:sz w:val="28"/>
          <w:szCs w:val="28"/>
        </w:rPr>
        <w:t>～</w:t>
      </w:r>
      <w:r w:rsidRPr="00591276">
        <w:rPr>
          <w:sz w:val="28"/>
          <w:szCs w:val="28"/>
        </w:rPr>
        <w:t>3</w:t>
      </w:r>
      <w:r w:rsidRPr="00591276">
        <w:rPr>
          <w:rFonts w:hint="eastAsia"/>
          <w:sz w:val="28"/>
          <w:szCs w:val="28"/>
        </w:rPr>
        <w:t>学分；</w:t>
      </w:r>
    </w:p>
    <w:p w:rsidR="00E40311" w:rsidRPr="00591276" w:rsidRDefault="00E40311" w:rsidP="0027191A">
      <w:pPr>
        <w:ind w:left="360"/>
        <w:rPr>
          <w:sz w:val="28"/>
          <w:szCs w:val="28"/>
        </w:rPr>
      </w:pPr>
      <w:r>
        <w:rPr>
          <w:sz w:val="28"/>
          <w:szCs w:val="28"/>
        </w:rPr>
        <w:t xml:space="preserve">4. </w:t>
      </w:r>
      <w:r w:rsidRPr="00591276">
        <w:rPr>
          <w:rFonts w:hint="eastAsia"/>
          <w:sz w:val="28"/>
          <w:szCs w:val="28"/>
        </w:rPr>
        <w:t>经鉴定独立完成各种实验设计者可获得</w:t>
      </w:r>
      <w:r w:rsidRPr="00591276">
        <w:rPr>
          <w:sz w:val="28"/>
          <w:szCs w:val="28"/>
        </w:rPr>
        <w:t>1</w:t>
      </w:r>
      <w:r w:rsidRPr="00591276">
        <w:rPr>
          <w:rFonts w:hint="eastAsia"/>
          <w:sz w:val="28"/>
          <w:szCs w:val="28"/>
        </w:rPr>
        <w:t>～</w:t>
      </w:r>
      <w:r w:rsidRPr="00591276">
        <w:rPr>
          <w:sz w:val="28"/>
          <w:szCs w:val="28"/>
        </w:rPr>
        <w:t>2</w:t>
      </w:r>
      <w:r w:rsidRPr="00591276">
        <w:rPr>
          <w:rFonts w:hint="eastAsia"/>
          <w:sz w:val="28"/>
          <w:szCs w:val="28"/>
        </w:rPr>
        <w:t>学分；</w:t>
      </w:r>
      <w:r w:rsidRPr="00591276">
        <w:rPr>
          <w:sz w:val="28"/>
          <w:szCs w:val="28"/>
        </w:rPr>
        <w:t> </w:t>
      </w:r>
    </w:p>
    <w:p w:rsidR="00E40311" w:rsidRPr="006B4621" w:rsidRDefault="00E40311" w:rsidP="0027191A">
      <w:pPr>
        <w:ind w:firstLine="240"/>
        <w:rPr>
          <w:sz w:val="28"/>
          <w:szCs w:val="28"/>
        </w:rPr>
      </w:pPr>
      <w:r w:rsidRPr="00B37FF6">
        <w:rPr>
          <w:b/>
          <w:sz w:val="28"/>
          <w:szCs w:val="28"/>
        </w:rPr>
        <w:t xml:space="preserve">  </w:t>
      </w:r>
      <w:r w:rsidRPr="00B37FF6">
        <w:rPr>
          <w:rFonts w:hint="eastAsia"/>
          <w:b/>
          <w:sz w:val="28"/>
          <w:szCs w:val="28"/>
        </w:rPr>
        <w:t>第二十四条</w:t>
      </w:r>
      <w:r w:rsidRPr="00591276">
        <w:rPr>
          <w:sz w:val="28"/>
          <w:szCs w:val="28"/>
        </w:rPr>
        <w:t>  </w:t>
      </w:r>
      <w:r w:rsidRPr="00591276">
        <w:rPr>
          <w:rFonts w:hint="eastAsia"/>
          <w:sz w:val="28"/>
          <w:szCs w:val="28"/>
        </w:rPr>
        <w:t>学生获得课外学分和创新学分须由本人申请，经指导教师推荐（或提交原始材料），所在系（部）审核，报教学管理部门批准后方可获得。此类学分可被认定为自选课学分，一个项目获多项学分者，仅取一项最高学分。</w:t>
      </w:r>
    </w:p>
    <w:p w:rsidR="00E40311" w:rsidRPr="00926D42" w:rsidRDefault="00E40311" w:rsidP="0027191A">
      <w:pPr>
        <w:jc w:val="center"/>
        <w:rPr>
          <w:b/>
          <w:sz w:val="28"/>
          <w:szCs w:val="28"/>
        </w:rPr>
      </w:pPr>
      <w:r>
        <w:rPr>
          <w:rFonts w:hint="eastAsia"/>
          <w:b/>
          <w:sz w:val="28"/>
          <w:szCs w:val="28"/>
        </w:rPr>
        <w:t>第七</w:t>
      </w:r>
      <w:r w:rsidRPr="00591276">
        <w:rPr>
          <w:rFonts w:hint="eastAsia"/>
          <w:b/>
          <w:sz w:val="28"/>
          <w:szCs w:val="28"/>
        </w:rPr>
        <w:t>章</w:t>
      </w:r>
      <w:r w:rsidRPr="00591276">
        <w:rPr>
          <w:b/>
          <w:sz w:val="28"/>
          <w:szCs w:val="28"/>
        </w:rPr>
        <w:t>  </w:t>
      </w:r>
      <w:r w:rsidRPr="00591276">
        <w:rPr>
          <w:rFonts w:hint="eastAsia"/>
          <w:b/>
          <w:sz w:val="28"/>
          <w:szCs w:val="28"/>
        </w:rPr>
        <w:t>毕业、结业、肄业</w:t>
      </w:r>
    </w:p>
    <w:p w:rsidR="00E40311" w:rsidRPr="00591276" w:rsidRDefault="00E40311" w:rsidP="00C7164B">
      <w:pPr>
        <w:ind w:firstLineChars="150" w:firstLine="31680"/>
        <w:rPr>
          <w:sz w:val="28"/>
          <w:szCs w:val="28"/>
        </w:rPr>
      </w:pPr>
      <w:r w:rsidRPr="00591276">
        <w:rPr>
          <w:sz w:val="28"/>
          <w:szCs w:val="28"/>
        </w:rPr>
        <w:t> </w:t>
      </w:r>
      <w:r w:rsidRPr="00B37FF6">
        <w:rPr>
          <w:rFonts w:hint="eastAsia"/>
          <w:b/>
          <w:sz w:val="28"/>
          <w:szCs w:val="28"/>
        </w:rPr>
        <w:t>第二十五条</w:t>
      </w:r>
      <w:r w:rsidRPr="00591276">
        <w:rPr>
          <w:sz w:val="28"/>
          <w:szCs w:val="28"/>
        </w:rPr>
        <w:t>  </w:t>
      </w:r>
      <w:r w:rsidRPr="00591276">
        <w:rPr>
          <w:rFonts w:hint="eastAsia"/>
          <w:sz w:val="28"/>
          <w:szCs w:val="28"/>
        </w:rPr>
        <w:t>毕业、结业、肄业</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（一）具有我校正式学籍的学生，在学校规定的学习年限内，取得人才培养方案规定的各类学分和最低总学分，毕业考试合格，准予毕业，发给毕业证书。</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（二）凡具有我校正式学籍的学生，在修习期满后，未能按人才培养方案规定取得总学分数，但已获学分超过总学分的</w:t>
      </w:r>
      <w:r w:rsidRPr="00827746">
        <w:rPr>
          <w:sz w:val="28"/>
          <w:szCs w:val="28"/>
        </w:rPr>
        <w:t>90%</w:t>
      </w:r>
      <w:r w:rsidRPr="00591276">
        <w:rPr>
          <w:rFonts w:hint="eastAsia"/>
          <w:sz w:val="28"/>
          <w:szCs w:val="28"/>
        </w:rPr>
        <w:t>以上，准予结业，发给结业证书。可在结业离校后一年之内向学校申请</w:t>
      </w:r>
      <w:r>
        <w:rPr>
          <w:rFonts w:hint="eastAsia"/>
          <w:sz w:val="28"/>
          <w:szCs w:val="28"/>
        </w:rPr>
        <w:t>重考</w:t>
      </w:r>
      <w:r w:rsidRPr="00591276">
        <w:rPr>
          <w:rFonts w:hint="eastAsia"/>
          <w:sz w:val="28"/>
          <w:szCs w:val="28"/>
        </w:rPr>
        <w:t>一次，补够学分后可用结业证书换取毕业证书。逾期不来申请</w:t>
      </w:r>
      <w:r>
        <w:rPr>
          <w:rFonts w:hint="eastAsia"/>
          <w:sz w:val="28"/>
          <w:szCs w:val="28"/>
        </w:rPr>
        <w:t>重考</w:t>
      </w:r>
      <w:r w:rsidRPr="00591276">
        <w:rPr>
          <w:rFonts w:hint="eastAsia"/>
          <w:sz w:val="28"/>
          <w:szCs w:val="28"/>
        </w:rPr>
        <w:t>者，学校不再受理毕业事宜。</w:t>
      </w:r>
      <w:r w:rsidRPr="00591276">
        <w:rPr>
          <w:sz w:val="28"/>
          <w:szCs w:val="28"/>
        </w:rPr>
        <w:t> </w:t>
      </w:r>
    </w:p>
    <w:p w:rsidR="00E40311" w:rsidRPr="00591276" w:rsidRDefault="00E40311" w:rsidP="00C7164B">
      <w:pPr>
        <w:ind w:firstLineChars="200" w:firstLine="31680"/>
        <w:rPr>
          <w:sz w:val="28"/>
          <w:szCs w:val="28"/>
        </w:rPr>
      </w:pPr>
      <w:r w:rsidRPr="00591276">
        <w:rPr>
          <w:rFonts w:hint="eastAsia"/>
          <w:sz w:val="28"/>
          <w:szCs w:val="28"/>
        </w:rPr>
        <w:t>（三）</w:t>
      </w:r>
      <w:r w:rsidRPr="00827746">
        <w:rPr>
          <w:rFonts w:hint="eastAsia"/>
          <w:sz w:val="28"/>
          <w:szCs w:val="28"/>
        </w:rPr>
        <w:t>未取得结业总学分，但学满一学年以上退学的学生，学校发给肄业证书。被学校开除学籍或退学以及未经学校批准擅自离校者，不发肄业证书。</w:t>
      </w:r>
      <w:r w:rsidRPr="00591276">
        <w:rPr>
          <w:sz w:val="28"/>
          <w:szCs w:val="28"/>
        </w:rPr>
        <w:t> </w:t>
      </w:r>
    </w:p>
    <w:p w:rsidR="00E40311" w:rsidRPr="00301711" w:rsidRDefault="00E40311" w:rsidP="00C7164B">
      <w:pPr>
        <w:ind w:firstLineChars="300" w:firstLine="31680"/>
        <w:rPr>
          <w:sz w:val="28"/>
          <w:szCs w:val="28"/>
        </w:rPr>
      </w:pPr>
      <w:r w:rsidRPr="00B37FF6">
        <w:rPr>
          <w:rFonts w:hint="eastAsia"/>
          <w:b/>
          <w:sz w:val="28"/>
          <w:szCs w:val="28"/>
        </w:rPr>
        <w:t>第二十六条</w:t>
      </w:r>
      <w:r w:rsidRPr="00591276">
        <w:rPr>
          <w:sz w:val="28"/>
          <w:szCs w:val="28"/>
        </w:rPr>
        <w:t>  </w:t>
      </w:r>
      <w:r w:rsidRPr="00591276">
        <w:rPr>
          <w:rFonts w:hint="eastAsia"/>
          <w:sz w:val="28"/>
          <w:szCs w:val="28"/>
        </w:rPr>
        <w:t>入学</w:t>
      </w:r>
      <w:r>
        <w:rPr>
          <w:rFonts w:hint="eastAsia"/>
          <w:sz w:val="28"/>
          <w:szCs w:val="28"/>
        </w:rPr>
        <w:t>教育、军训、社会实践、临床见习、毕业实习等教学环节，以及千分制</w:t>
      </w:r>
      <w:r w:rsidRPr="00591276">
        <w:rPr>
          <w:rFonts w:hint="eastAsia"/>
          <w:sz w:val="28"/>
          <w:szCs w:val="28"/>
        </w:rPr>
        <w:t>考核不合格者，不得毕业。</w:t>
      </w:r>
      <w:r w:rsidRPr="00591276">
        <w:rPr>
          <w:sz w:val="28"/>
          <w:szCs w:val="28"/>
        </w:rPr>
        <w:t> </w:t>
      </w:r>
    </w:p>
    <w:p w:rsidR="00E40311" w:rsidRPr="00591276" w:rsidRDefault="00E40311" w:rsidP="0027191A">
      <w:pPr>
        <w:jc w:val="center"/>
        <w:rPr>
          <w:b/>
          <w:sz w:val="28"/>
          <w:szCs w:val="28"/>
        </w:rPr>
      </w:pPr>
      <w:r>
        <w:rPr>
          <w:rFonts w:hint="eastAsia"/>
          <w:b/>
          <w:sz w:val="28"/>
          <w:szCs w:val="28"/>
        </w:rPr>
        <w:t>第八</w:t>
      </w:r>
      <w:r w:rsidRPr="00591276">
        <w:rPr>
          <w:rFonts w:hint="eastAsia"/>
          <w:b/>
          <w:sz w:val="28"/>
          <w:szCs w:val="28"/>
        </w:rPr>
        <w:t>章</w:t>
      </w:r>
      <w:r w:rsidRPr="00591276">
        <w:rPr>
          <w:b/>
          <w:sz w:val="28"/>
          <w:szCs w:val="28"/>
        </w:rPr>
        <w:t>  </w:t>
      </w:r>
      <w:r w:rsidRPr="00591276">
        <w:rPr>
          <w:rFonts w:hint="eastAsia"/>
          <w:b/>
          <w:sz w:val="28"/>
          <w:szCs w:val="28"/>
        </w:rPr>
        <w:t>附则</w:t>
      </w:r>
    </w:p>
    <w:p w:rsidR="00E40311" w:rsidRPr="00991FC6" w:rsidRDefault="00E40311" w:rsidP="00C7164B">
      <w:pPr>
        <w:widowControl/>
        <w:spacing w:line="560" w:lineRule="exact"/>
        <w:ind w:firstLineChars="200" w:firstLine="31680"/>
        <w:jc w:val="left"/>
        <w:rPr>
          <w:sz w:val="28"/>
          <w:szCs w:val="28"/>
        </w:rPr>
      </w:pPr>
      <w:r w:rsidRPr="00B37FF6">
        <w:rPr>
          <w:rFonts w:hint="eastAsia"/>
          <w:b/>
          <w:sz w:val="28"/>
          <w:szCs w:val="28"/>
        </w:rPr>
        <w:t>第二十七条</w:t>
      </w:r>
      <w:r w:rsidRPr="00591276">
        <w:rPr>
          <w:sz w:val="28"/>
          <w:szCs w:val="28"/>
        </w:rPr>
        <w:t>  </w:t>
      </w:r>
      <w:r w:rsidRPr="00991FC6">
        <w:rPr>
          <w:rFonts w:hint="eastAsia"/>
          <w:sz w:val="28"/>
          <w:szCs w:val="28"/>
        </w:rPr>
        <w:t>其他未尽事宜，按照《黑龙江护理高等专科学校全日制学生学籍管理规定》和我校关于考试、考核及成绩管理的规定执行。</w:t>
      </w:r>
    </w:p>
    <w:p w:rsidR="00E40311" w:rsidRPr="0027191A" w:rsidRDefault="00E40311" w:rsidP="00585043">
      <w:pPr>
        <w:ind w:firstLineChars="200" w:firstLine="31680"/>
        <w:rPr>
          <w:sz w:val="28"/>
          <w:szCs w:val="28"/>
        </w:rPr>
      </w:pPr>
      <w:r w:rsidRPr="00B37FF6">
        <w:rPr>
          <w:rFonts w:hint="eastAsia"/>
          <w:b/>
          <w:sz w:val="28"/>
          <w:szCs w:val="28"/>
        </w:rPr>
        <w:t>第二十八条</w:t>
      </w:r>
      <w:r w:rsidRPr="00591276">
        <w:rPr>
          <w:sz w:val="28"/>
          <w:szCs w:val="28"/>
        </w:rPr>
        <w:t>  </w:t>
      </w:r>
      <w:r w:rsidRPr="00591276">
        <w:rPr>
          <w:rFonts w:hint="eastAsia"/>
          <w:sz w:val="28"/>
          <w:szCs w:val="28"/>
        </w:rPr>
        <w:t>本实施方案适用于三年制专科及五年制在校学生。自公布之日起试行，由教学管理部门负责解释。</w:t>
      </w:r>
    </w:p>
    <w:sectPr w:rsidR="00E40311" w:rsidRPr="0027191A" w:rsidSect="00D37B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11" w:rsidRDefault="00E40311" w:rsidP="00DB586C">
      <w:r>
        <w:separator/>
      </w:r>
    </w:p>
  </w:endnote>
  <w:endnote w:type="continuationSeparator" w:id="1">
    <w:p w:rsidR="00E40311" w:rsidRDefault="00E40311" w:rsidP="00DB5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MS UI Gothic">
    <w:panose1 w:val="020B0600070205080204"/>
    <w:charset w:val="80"/>
    <w:family w:val="swiss"/>
    <w:pitch w:val="variable"/>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11" w:rsidRDefault="00E40311" w:rsidP="00DB586C">
      <w:r>
        <w:separator/>
      </w:r>
    </w:p>
  </w:footnote>
  <w:footnote w:type="continuationSeparator" w:id="1">
    <w:p w:rsidR="00E40311" w:rsidRDefault="00E40311" w:rsidP="00DB5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35774"/>
    <w:multiLevelType w:val="singleLevel"/>
    <w:tmpl w:val="53035774"/>
    <w:lvl w:ilvl="0">
      <w:start w:val="5"/>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1F9"/>
    <w:rsid w:val="00006034"/>
    <w:rsid w:val="00120B1D"/>
    <w:rsid w:val="00184E03"/>
    <w:rsid w:val="001A5748"/>
    <w:rsid w:val="001C0AEE"/>
    <w:rsid w:val="001D0E22"/>
    <w:rsid w:val="0027191A"/>
    <w:rsid w:val="00287219"/>
    <w:rsid w:val="002C0814"/>
    <w:rsid w:val="00301711"/>
    <w:rsid w:val="003121A4"/>
    <w:rsid w:val="00324B55"/>
    <w:rsid w:val="00324E7E"/>
    <w:rsid w:val="0033076F"/>
    <w:rsid w:val="00335655"/>
    <w:rsid w:val="00384ECC"/>
    <w:rsid w:val="004035DE"/>
    <w:rsid w:val="0042315B"/>
    <w:rsid w:val="004820B6"/>
    <w:rsid w:val="004E2EA1"/>
    <w:rsid w:val="00521948"/>
    <w:rsid w:val="00585043"/>
    <w:rsid w:val="00591276"/>
    <w:rsid w:val="005E7967"/>
    <w:rsid w:val="0060757B"/>
    <w:rsid w:val="00613FCF"/>
    <w:rsid w:val="00614121"/>
    <w:rsid w:val="00645271"/>
    <w:rsid w:val="00650D42"/>
    <w:rsid w:val="00652470"/>
    <w:rsid w:val="0066044D"/>
    <w:rsid w:val="006A7F67"/>
    <w:rsid w:val="006B4621"/>
    <w:rsid w:val="00793AB6"/>
    <w:rsid w:val="00795B49"/>
    <w:rsid w:val="007D52A7"/>
    <w:rsid w:val="00827746"/>
    <w:rsid w:val="00835B5A"/>
    <w:rsid w:val="00864260"/>
    <w:rsid w:val="008909AE"/>
    <w:rsid w:val="008F17EC"/>
    <w:rsid w:val="00910442"/>
    <w:rsid w:val="00926D42"/>
    <w:rsid w:val="009363A6"/>
    <w:rsid w:val="00940D8A"/>
    <w:rsid w:val="00991FC6"/>
    <w:rsid w:val="009A49F9"/>
    <w:rsid w:val="009D2B9A"/>
    <w:rsid w:val="00A2678E"/>
    <w:rsid w:val="00A3257D"/>
    <w:rsid w:val="00A64616"/>
    <w:rsid w:val="00A82CB0"/>
    <w:rsid w:val="00B37FF6"/>
    <w:rsid w:val="00B501F9"/>
    <w:rsid w:val="00BA7A2D"/>
    <w:rsid w:val="00BD5140"/>
    <w:rsid w:val="00C204F2"/>
    <w:rsid w:val="00C65AF7"/>
    <w:rsid w:val="00C7164B"/>
    <w:rsid w:val="00C94131"/>
    <w:rsid w:val="00CC1665"/>
    <w:rsid w:val="00D000AF"/>
    <w:rsid w:val="00D03EC3"/>
    <w:rsid w:val="00D254FD"/>
    <w:rsid w:val="00D35007"/>
    <w:rsid w:val="00D37B8B"/>
    <w:rsid w:val="00D459CA"/>
    <w:rsid w:val="00D850DB"/>
    <w:rsid w:val="00DA4B7C"/>
    <w:rsid w:val="00DB586C"/>
    <w:rsid w:val="00DC2EE4"/>
    <w:rsid w:val="00DF07E7"/>
    <w:rsid w:val="00E40311"/>
    <w:rsid w:val="00E611C3"/>
    <w:rsid w:val="00E729D1"/>
    <w:rsid w:val="00E97D20"/>
    <w:rsid w:val="00F2609A"/>
    <w:rsid w:val="00F4214E"/>
    <w:rsid w:val="00F655DB"/>
    <w:rsid w:val="00F95184"/>
    <w:rsid w:val="00FE07A6"/>
    <w:rsid w:val="2D6563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7B8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7B8B"/>
    <w:rPr>
      <w:sz w:val="18"/>
      <w:szCs w:val="18"/>
    </w:rPr>
  </w:style>
  <w:style w:type="character" w:customStyle="1" w:styleId="BalloonTextChar">
    <w:name w:val="Balloon Text Char"/>
    <w:basedOn w:val="DefaultParagraphFont"/>
    <w:link w:val="BalloonText"/>
    <w:uiPriority w:val="99"/>
    <w:semiHidden/>
    <w:locked/>
    <w:rsid w:val="00D37B8B"/>
    <w:rPr>
      <w:rFonts w:ascii="Times New Roman" w:eastAsia="宋体" w:hAnsi="Times New Roman" w:cs="Times New Roman"/>
      <w:sz w:val="18"/>
      <w:szCs w:val="18"/>
    </w:rPr>
  </w:style>
  <w:style w:type="paragraph" w:styleId="Footer">
    <w:name w:val="footer"/>
    <w:basedOn w:val="Normal"/>
    <w:link w:val="FooterChar"/>
    <w:uiPriority w:val="99"/>
    <w:semiHidden/>
    <w:rsid w:val="00D37B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37B8B"/>
    <w:rPr>
      <w:rFonts w:cs="Times New Roman"/>
      <w:kern w:val="2"/>
      <w:sz w:val="18"/>
      <w:szCs w:val="18"/>
    </w:rPr>
  </w:style>
  <w:style w:type="paragraph" w:styleId="Header">
    <w:name w:val="header"/>
    <w:basedOn w:val="Normal"/>
    <w:link w:val="HeaderChar"/>
    <w:uiPriority w:val="99"/>
    <w:semiHidden/>
    <w:rsid w:val="00D37B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37B8B"/>
    <w:rPr>
      <w:rFonts w:cs="Times New Roman"/>
      <w:kern w:val="2"/>
      <w:sz w:val="18"/>
      <w:szCs w:val="18"/>
    </w:rPr>
  </w:style>
  <w:style w:type="paragraph" w:styleId="NormalWeb">
    <w:name w:val="Normal (Web)"/>
    <w:basedOn w:val="Normal"/>
    <w:uiPriority w:val="99"/>
    <w:rsid w:val="00D37B8B"/>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D37B8B"/>
    <w:rPr>
      <w:rFonts w:cs="Times New Roman"/>
      <w:color w:val="0000FF"/>
      <w:u w:val="single"/>
    </w:rPr>
  </w:style>
  <w:style w:type="paragraph" w:customStyle="1" w:styleId="p0">
    <w:name w:val="p0"/>
    <w:basedOn w:val="Normal"/>
    <w:uiPriority w:val="99"/>
    <w:rsid w:val="00D37B8B"/>
    <w:pPr>
      <w:widowControl/>
    </w:pPr>
    <w:rPr>
      <w:kern w:val="0"/>
      <w:szCs w:val="21"/>
    </w:rPr>
  </w:style>
  <w:style w:type="table" w:styleId="TableGrid">
    <w:name w:val="Table Grid"/>
    <w:basedOn w:val="TableNormal"/>
    <w:uiPriority w:val="99"/>
    <w:rsid w:val="005E796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37</Pages>
  <Words>2886</Words>
  <Characters>16453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第五部分  教学质量管理</dc:title>
  <dc:subject/>
  <dc:creator>User</dc:creator>
  <cp:keywords/>
  <dc:description/>
  <cp:lastModifiedBy>微软用户</cp:lastModifiedBy>
  <cp:revision>19</cp:revision>
  <dcterms:created xsi:type="dcterms:W3CDTF">2014-02-19T12:48:00Z</dcterms:created>
  <dcterms:modified xsi:type="dcterms:W3CDTF">2016-04-20T01:06:00Z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